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17193CB">
      <w:pPr>
        <w:spacing w:before="0" w:beforeAutospacing="0" w:after="2" w:afterAutospacing="0"/>
        <w:jc w:val="center"/>
      </w:pPr>
      <w:bookmarkStart w:id="0" w:name="_GoBack"/>
      <w:r>
        <w:rPr>
          <w:rFonts w:ascii="宋体" w:hAnsi="宋体" w:eastAsia="宋体" w:cs="宋体"/>
          <w:color w:val="000000"/>
          <w:sz w:val="44"/>
          <w:szCs w:val="44"/>
        </w:rPr>
        <w:t>2021年度中共邵阳县委统战部本级部门决算</w:t>
      </w:r>
      <w:r>
        <w:rPr>
          <w:color w:val="000000"/>
        </w:rPr>
        <w:t xml:space="preserve"> </w:t>
      </w:r>
    </w:p>
    <w:bookmarkEnd w:id="0"/>
    <w:p w14:paraId="6D8DB721">
      <w:pPr>
        <w:spacing w:before="0" w:beforeAutospacing="0" w:after="2" w:afterAutospacing="0"/>
        <w:jc w:val="center"/>
        <w:rPr>
          <w:sz w:val="21"/>
          <w:szCs w:val="21"/>
        </w:rPr>
      </w:pPr>
      <w:r>
        <w:rPr>
          <w:color w:val="000000"/>
          <w:sz w:val="32"/>
          <w:szCs w:val="32"/>
        </w:rPr>
        <w:t> </w:t>
      </w:r>
      <w:r>
        <w:rPr>
          <w:color w:val="000000"/>
          <w:sz w:val="21"/>
          <w:szCs w:val="21"/>
        </w:rPr>
        <w:t xml:space="preserve"> </w:t>
      </w:r>
    </w:p>
    <w:p w14:paraId="3D846BD1">
      <w:pPr>
        <w:spacing w:before="0" w:beforeAutospacing="0" w:after="2" w:afterAutospacing="0"/>
        <w:jc w:val="center"/>
        <w:rPr>
          <w:rFonts w:hint="eastAsia" w:ascii="宋体" w:hAnsi="宋体" w:eastAsia="宋体" w:cs="宋体"/>
          <w:sz w:val="21"/>
          <w:szCs w:val="21"/>
        </w:rPr>
      </w:pPr>
      <w:r>
        <w:rPr>
          <w:rFonts w:hint="eastAsia" w:ascii="宋体" w:hAnsi="宋体" w:eastAsia="宋体" w:cs="宋体"/>
          <w:color w:val="000000"/>
          <w:sz w:val="32"/>
          <w:szCs w:val="32"/>
        </w:rPr>
        <w:t>目 录</w:t>
      </w:r>
      <w:r>
        <w:rPr>
          <w:rFonts w:hint="eastAsia" w:ascii="宋体" w:hAnsi="宋体" w:eastAsia="宋体" w:cs="宋体"/>
          <w:color w:val="000000"/>
          <w:sz w:val="21"/>
          <w:szCs w:val="21"/>
        </w:rPr>
        <w:t xml:space="preserve"> </w:t>
      </w:r>
    </w:p>
    <w:p w14:paraId="722E2C60">
      <w:pPr>
        <w:spacing w:before="0" w:beforeAutospacing="0" w:after="2" w:afterAutospacing="0"/>
        <w:jc w:val="center"/>
        <w:rPr>
          <w:sz w:val="21"/>
          <w:szCs w:val="21"/>
        </w:rPr>
      </w:pPr>
    </w:p>
    <w:p w14:paraId="232D3AEF">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第一部分 中共邵阳县委统战部本级概况</w:t>
      </w:r>
      <w:r>
        <w:rPr>
          <w:color w:val="000000"/>
          <w:sz w:val="27"/>
          <w:szCs w:val="27"/>
        </w:rPr>
        <w:t xml:space="preserve"> </w:t>
      </w:r>
    </w:p>
    <w:p w14:paraId="6063735A">
      <w:pPr>
        <w:pStyle w:val="14"/>
        <w:spacing w:before="0" w:beforeAutospacing="0" w:after="2" w:afterAutospacing="0"/>
        <w:ind w:left="0" w:firstLine="700"/>
      </w:pPr>
      <w:r>
        <w:rPr>
          <w:rFonts w:hint="eastAsia" w:ascii="宋体" w:hAnsi="宋体" w:eastAsia="宋体" w:cs="宋体"/>
          <w:color w:val="000000"/>
          <w:sz w:val="28"/>
          <w:szCs w:val="28"/>
        </w:rPr>
        <w:t>一、部门职责</w:t>
      </w:r>
      <w:r>
        <w:rPr>
          <w:color w:val="000000"/>
        </w:rPr>
        <w:t xml:space="preserve"> </w:t>
      </w:r>
    </w:p>
    <w:p w14:paraId="1A4E0EB1">
      <w:pPr>
        <w:pStyle w:val="14"/>
        <w:spacing w:before="0" w:beforeAutospacing="0" w:after="2" w:afterAutospacing="0"/>
        <w:ind w:left="0" w:firstLine="700"/>
      </w:pPr>
      <w:r>
        <w:rPr>
          <w:rFonts w:hint="eastAsia" w:ascii="宋体" w:hAnsi="宋体" w:eastAsia="宋体" w:cs="宋体"/>
          <w:color w:val="000000"/>
          <w:sz w:val="28"/>
          <w:szCs w:val="28"/>
        </w:rPr>
        <w:t>二、机构设置</w:t>
      </w:r>
      <w:r>
        <w:rPr>
          <w:color w:val="000000"/>
        </w:rPr>
        <w:t xml:space="preserve"> </w:t>
      </w:r>
    </w:p>
    <w:p w14:paraId="6E9C989C">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第二部分 2021年度部门决算表</w:t>
      </w:r>
      <w:r>
        <w:rPr>
          <w:color w:val="000000"/>
          <w:sz w:val="27"/>
          <w:szCs w:val="27"/>
        </w:rPr>
        <w:t xml:space="preserve"> </w:t>
      </w:r>
    </w:p>
    <w:p w14:paraId="03CF1CEA">
      <w:pPr>
        <w:pStyle w:val="14"/>
        <w:spacing w:before="0" w:beforeAutospacing="0" w:after="2" w:afterAutospacing="0"/>
        <w:ind w:left="0" w:firstLine="700"/>
      </w:pPr>
      <w:r>
        <w:rPr>
          <w:rFonts w:hint="eastAsia" w:ascii="宋体" w:hAnsi="宋体" w:eastAsia="宋体" w:cs="宋体"/>
          <w:color w:val="000000"/>
          <w:sz w:val="28"/>
          <w:szCs w:val="28"/>
        </w:rPr>
        <w:t>一、收入支出决算总表</w:t>
      </w:r>
      <w:r>
        <w:rPr>
          <w:color w:val="000000"/>
        </w:rPr>
        <w:t xml:space="preserve"> </w:t>
      </w:r>
    </w:p>
    <w:p w14:paraId="48FEC605">
      <w:pPr>
        <w:pStyle w:val="14"/>
        <w:spacing w:before="0" w:beforeAutospacing="0" w:after="2" w:afterAutospacing="0"/>
        <w:ind w:left="0" w:firstLine="700"/>
      </w:pPr>
      <w:r>
        <w:rPr>
          <w:rFonts w:hint="eastAsia" w:ascii="宋体" w:hAnsi="宋体" w:eastAsia="宋体" w:cs="宋体"/>
          <w:color w:val="000000"/>
          <w:sz w:val="28"/>
          <w:szCs w:val="28"/>
        </w:rPr>
        <w:t>二、收入决算表</w:t>
      </w:r>
      <w:r>
        <w:rPr>
          <w:color w:val="000000"/>
        </w:rPr>
        <w:t xml:space="preserve"> </w:t>
      </w:r>
    </w:p>
    <w:p w14:paraId="3336A7B4">
      <w:pPr>
        <w:pStyle w:val="14"/>
        <w:spacing w:before="0" w:beforeAutospacing="0" w:after="2" w:afterAutospacing="0"/>
        <w:ind w:left="0" w:firstLine="700"/>
      </w:pPr>
      <w:r>
        <w:rPr>
          <w:rFonts w:hint="eastAsia" w:ascii="宋体" w:hAnsi="宋体" w:eastAsia="宋体" w:cs="宋体"/>
          <w:color w:val="000000"/>
          <w:sz w:val="28"/>
          <w:szCs w:val="28"/>
        </w:rPr>
        <w:t>三、支出决算表</w:t>
      </w:r>
      <w:r>
        <w:rPr>
          <w:color w:val="000000"/>
        </w:rPr>
        <w:t xml:space="preserve"> </w:t>
      </w:r>
    </w:p>
    <w:p w14:paraId="030B8394">
      <w:pPr>
        <w:pStyle w:val="14"/>
        <w:spacing w:before="0" w:beforeAutospacing="0" w:after="2" w:afterAutospacing="0"/>
        <w:ind w:left="0" w:firstLine="700"/>
      </w:pPr>
      <w:r>
        <w:rPr>
          <w:rFonts w:hint="eastAsia" w:ascii="宋体" w:hAnsi="宋体" w:eastAsia="宋体" w:cs="宋体"/>
          <w:color w:val="000000"/>
          <w:sz w:val="28"/>
          <w:szCs w:val="28"/>
        </w:rPr>
        <w:t>四、财政拨款收入支出决算总表</w:t>
      </w:r>
      <w:r>
        <w:rPr>
          <w:color w:val="000000"/>
        </w:rPr>
        <w:t xml:space="preserve"> </w:t>
      </w:r>
    </w:p>
    <w:p w14:paraId="6F179821">
      <w:pPr>
        <w:pStyle w:val="14"/>
        <w:spacing w:before="0" w:beforeAutospacing="0" w:after="2" w:afterAutospacing="0"/>
        <w:ind w:left="0" w:firstLine="700"/>
      </w:pPr>
      <w:r>
        <w:rPr>
          <w:rFonts w:hint="eastAsia" w:ascii="宋体" w:hAnsi="宋体" w:eastAsia="宋体" w:cs="宋体"/>
          <w:color w:val="000000"/>
          <w:sz w:val="28"/>
          <w:szCs w:val="28"/>
        </w:rPr>
        <w:t>五、一般公共预算财政拨款支出决算表</w:t>
      </w:r>
      <w:r>
        <w:rPr>
          <w:color w:val="000000"/>
        </w:rPr>
        <w:t xml:space="preserve"> </w:t>
      </w:r>
    </w:p>
    <w:p w14:paraId="51F75DD4">
      <w:pPr>
        <w:pStyle w:val="14"/>
        <w:spacing w:before="0" w:beforeAutospacing="0" w:after="2" w:afterAutospacing="0"/>
        <w:ind w:left="0" w:firstLine="700"/>
      </w:pPr>
      <w:r>
        <w:rPr>
          <w:rFonts w:hint="eastAsia" w:ascii="宋体" w:hAnsi="宋体" w:eastAsia="宋体" w:cs="宋体"/>
          <w:color w:val="000000"/>
          <w:sz w:val="28"/>
          <w:szCs w:val="28"/>
        </w:rPr>
        <w:t>六、一般公共预算财政拨款基本支出决算明细表</w:t>
      </w:r>
      <w:r>
        <w:rPr>
          <w:color w:val="000000"/>
        </w:rPr>
        <w:t xml:space="preserve"> </w:t>
      </w:r>
    </w:p>
    <w:p w14:paraId="7CFDBD5C">
      <w:pPr>
        <w:pStyle w:val="14"/>
        <w:spacing w:before="0" w:beforeAutospacing="0" w:after="2" w:afterAutospacing="0"/>
        <w:ind w:left="0" w:firstLine="700"/>
      </w:pPr>
      <w:r>
        <w:rPr>
          <w:rFonts w:hint="eastAsia" w:ascii="宋体" w:hAnsi="宋体" w:eastAsia="宋体" w:cs="宋体"/>
          <w:color w:val="000000"/>
          <w:sz w:val="28"/>
          <w:szCs w:val="28"/>
        </w:rPr>
        <w:t>七、一般公共预算财政拨款“三公”经费支出决算表</w:t>
      </w:r>
      <w:r>
        <w:rPr>
          <w:color w:val="000000"/>
        </w:rPr>
        <w:t xml:space="preserve"> </w:t>
      </w:r>
    </w:p>
    <w:p w14:paraId="5E938FE0">
      <w:pPr>
        <w:pStyle w:val="14"/>
        <w:spacing w:before="0" w:beforeAutospacing="0" w:after="2" w:afterAutospacing="0"/>
        <w:ind w:left="0" w:firstLine="700"/>
      </w:pPr>
      <w:r>
        <w:rPr>
          <w:rFonts w:hint="eastAsia" w:ascii="宋体" w:hAnsi="宋体" w:eastAsia="宋体" w:cs="宋体"/>
          <w:color w:val="000000"/>
          <w:sz w:val="28"/>
          <w:szCs w:val="28"/>
        </w:rPr>
        <w:t>八、政府性基金预算财政拨款收入支出决算表</w:t>
      </w:r>
      <w:r>
        <w:rPr>
          <w:color w:val="000000"/>
        </w:rPr>
        <w:t xml:space="preserve"> </w:t>
      </w:r>
    </w:p>
    <w:p w14:paraId="781381B0">
      <w:pPr>
        <w:pStyle w:val="14"/>
        <w:spacing w:before="0" w:beforeAutospacing="0" w:after="2" w:afterAutospacing="0"/>
        <w:ind w:left="0" w:firstLine="700"/>
      </w:pPr>
      <w:r>
        <w:rPr>
          <w:rFonts w:hint="eastAsia" w:ascii="宋体" w:hAnsi="宋体" w:eastAsia="宋体" w:cs="宋体"/>
          <w:color w:val="000000"/>
          <w:sz w:val="28"/>
          <w:szCs w:val="28"/>
        </w:rPr>
        <w:t>九、国有资本经营预算财政拨款支出决算表</w:t>
      </w:r>
      <w:r>
        <w:rPr>
          <w:color w:val="000000"/>
        </w:rPr>
        <w:t xml:space="preserve"> </w:t>
      </w:r>
    </w:p>
    <w:p w14:paraId="7B416FC4">
      <w:pPr>
        <w:pStyle w:val="14"/>
        <w:spacing w:before="0" w:beforeAutospacing="0" w:after="2" w:afterAutospacing="0"/>
        <w:ind w:left="0" w:firstLine="700"/>
      </w:pPr>
      <w:r>
        <w:rPr>
          <w:rFonts w:hint="eastAsia" w:ascii="宋体" w:hAnsi="宋体" w:eastAsia="宋体" w:cs="宋体"/>
          <w:b/>
          <w:bCs/>
          <w:color w:val="000000"/>
          <w:sz w:val="32"/>
          <w:szCs w:val="32"/>
        </w:rPr>
        <w:t>第三部分 2021年度部门决算情况说明</w:t>
      </w:r>
      <w:r>
        <w:rPr>
          <w:color w:val="000000"/>
        </w:rPr>
        <w:t xml:space="preserve"> </w:t>
      </w:r>
    </w:p>
    <w:p w14:paraId="4C8F6F3C">
      <w:pPr>
        <w:pStyle w:val="14"/>
        <w:spacing w:before="0" w:beforeAutospacing="0" w:after="2" w:afterAutospacing="0"/>
        <w:ind w:left="0" w:firstLine="700"/>
      </w:pPr>
      <w:r>
        <w:rPr>
          <w:rFonts w:hint="eastAsia" w:ascii="宋体" w:hAnsi="宋体" w:eastAsia="宋体" w:cs="宋体"/>
          <w:color w:val="000000"/>
          <w:sz w:val="28"/>
          <w:szCs w:val="28"/>
        </w:rPr>
        <w:t>一、收入支出决算总体情况说明</w:t>
      </w:r>
      <w:r>
        <w:rPr>
          <w:color w:val="000000"/>
        </w:rPr>
        <w:t xml:space="preserve"> </w:t>
      </w:r>
    </w:p>
    <w:p w14:paraId="7E369F70">
      <w:pPr>
        <w:pStyle w:val="14"/>
        <w:spacing w:before="0" w:beforeAutospacing="0" w:after="2" w:afterAutospacing="0"/>
        <w:ind w:left="0" w:firstLine="700"/>
      </w:pPr>
      <w:r>
        <w:rPr>
          <w:rFonts w:hint="eastAsia" w:ascii="宋体" w:hAnsi="宋体" w:eastAsia="宋体" w:cs="宋体"/>
          <w:color w:val="000000"/>
          <w:sz w:val="28"/>
          <w:szCs w:val="28"/>
        </w:rPr>
        <w:t>二、收入决算情况说明</w:t>
      </w:r>
      <w:r>
        <w:rPr>
          <w:color w:val="000000"/>
        </w:rPr>
        <w:t xml:space="preserve"> </w:t>
      </w:r>
    </w:p>
    <w:p w14:paraId="74B76B89">
      <w:pPr>
        <w:pStyle w:val="14"/>
        <w:spacing w:before="0" w:beforeAutospacing="0" w:after="2" w:afterAutospacing="0"/>
        <w:ind w:left="0" w:firstLine="700"/>
      </w:pPr>
      <w:r>
        <w:rPr>
          <w:rFonts w:hint="eastAsia" w:ascii="宋体" w:hAnsi="宋体" w:eastAsia="宋体" w:cs="宋体"/>
          <w:color w:val="000000"/>
          <w:sz w:val="28"/>
          <w:szCs w:val="28"/>
        </w:rPr>
        <w:t>三、支出决算情况说明</w:t>
      </w:r>
      <w:r>
        <w:rPr>
          <w:color w:val="000000"/>
        </w:rPr>
        <w:t xml:space="preserve"> </w:t>
      </w:r>
    </w:p>
    <w:p w14:paraId="0C86F30A">
      <w:pPr>
        <w:pStyle w:val="14"/>
        <w:spacing w:before="0" w:beforeAutospacing="0" w:after="2" w:afterAutospacing="0"/>
        <w:ind w:left="0" w:firstLine="700"/>
      </w:pPr>
      <w:r>
        <w:rPr>
          <w:rFonts w:hint="eastAsia" w:ascii="宋体" w:hAnsi="宋体" w:eastAsia="宋体" w:cs="宋体"/>
          <w:color w:val="000000"/>
          <w:sz w:val="28"/>
          <w:szCs w:val="28"/>
        </w:rPr>
        <w:t>四、财政拨款收入支出决算总体情况说明</w:t>
      </w:r>
      <w:r>
        <w:rPr>
          <w:color w:val="000000"/>
        </w:rPr>
        <w:t xml:space="preserve"> </w:t>
      </w:r>
    </w:p>
    <w:p w14:paraId="3ADFAA85">
      <w:pPr>
        <w:pStyle w:val="14"/>
        <w:spacing w:before="0" w:beforeAutospacing="0" w:after="2" w:afterAutospacing="0"/>
        <w:ind w:left="0" w:firstLine="700"/>
      </w:pPr>
      <w:r>
        <w:rPr>
          <w:rFonts w:hint="eastAsia" w:ascii="宋体" w:hAnsi="宋体" w:eastAsia="宋体" w:cs="宋体"/>
          <w:color w:val="000000"/>
          <w:sz w:val="28"/>
          <w:szCs w:val="28"/>
        </w:rPr>
        <w:t>五、一般公共预算财政拨款支出决算情况说明</w:t>
      </w:r>
      <w:r>
        <w:rPr>
          <w:color w:val="000000"/>
        </w:rPr>
        <w:t xml:space="preserve"> </w:t>
      </w:r>
    </w:p>
    <w:p w14:paraId="2871F382">
      <w:pPr>
        <w:pStyle w:val="14"/>
        <w:spacing w:before="0" w:beforeAutospacing="0" w:after="2" w:afterAutospacing="0"/>
        <w:ind w:left="0" w:firstLine="700"/>
      </w:pPr>
      <w:r>
        <w:rPr>
          <w:rFonts w:hint="eastAsia" w:ascii="宋体" w:hAnsi="宋体" w:eastAsia="宋体" w:cs="宋体"/>
          <w:color w:val="000000"/>
          <w:sz w:val="28"/>
          <w:szCs w:val="28"/>
        </w:rPr>
        <w:t>六、一般公共预算财政拨款基本支出决算情况说明</w:t>
      </w:r>
      <w:r>
        <w:rPr>
          <w:color w:val="000000"/>
        </w:rPr>
        <w:t xml:space="preserve"> </w:t>
      </w:r>
    </w:p>
    <w:p w14:paraId="255D9120">
      <w:pPr>
        <w:pStyle w:val="14"/>
        <w:spacing w:before="0" w:beforeAutospacing="0" w:after="2" w:afterAutospacing="0"/>
        <w:ind w:left="0" w:firstLine="700"/>
      </w:pPr>
      <w:r>
        <w:rPr>
          <w:rFonts w:hint="eastAsia" w:ascii="宋体" w:hAnsi="宋体" w:eastAsia="宋体" w:cs="宋体"/>
          <w:color w:val="000000"/>
          <w:sz w:val="28"/>
          <w:szCs w:val="28"/>
        </w:rPr>
        <w:t>七、一般公共预算财政拨款“三公”经费支出决算情况说明</w:t>
      </w:r>
      <w:r>
        <w:rPr>
          <w:color w:val="000000"/>
        </w:rPr>
        <w:t xml:space="preserve"> </w:t>
      </w:r>
    </w:p>
    <w:p w14:paraId="7331DC1A">
      <w:pPr>
        <w:pStyle w:val="14"/>
        <w:spacing w:before="0" w:beforeAutospacing="0" w:after="2" w:afterAutospacing="0"/>
        <w:ind w:left="0" w:firstLine="700"/>
      </w:pPr>
      <w:r>
        <w:rPr>
          <w:rFonts w:hint="eastAsia" w:ascii="宋体" w:hAnsi="宋体" w:eastAsia="宋体" w:cs="宋体"/>
          <w:color w:val="000000"/>
          <w:sz w:val="28"/>
          <w:szCs w:val="28"/>
        </w:rPr>
        <w:t>八、政府性基金预算收入支出决算情况</w:t>
      </w:r>
      <w:r>
        <w:rPr>
          <w:color w:val="000000"/>
        </w:rPr>
        <w:t xml:space="preserve"> </w:t>
      </w:r>
    </w:p>
    <w:p w14:paraId="56134FCE">
      <w:pPr>
        <w:pStyle w:val="14"/>
        <w:spacing w:before="0" w:beforeAutospacing="0" w:after="2" w:afterAutospacing="0"/>
        <w:ind w:left="0" w:firstLine="700"/>
      </w:pPr>
      <w:r>
        <w:rPr>
          <w:rFonts w:hint="eastAsia" w:ascii="宋体" w:hAnsi="宋体" w:eastAsia="宋体" w:cs="宋体"/>
          <w:color w:val="000000"/>
          <w:sz w:val="28"/>
          <w:szCs w:val="28"/>
        </w:rPr>
        <w:t>九、关于机关运行经费支出说明</w:t>
      </w:r>
      <w:r>
        <w:rPr>
          <w:color w:val="000000"/>
        </w:rPr>
        <w:t xml:space="preserve"> </w:t>
      </w:r>
    </w:p>
    <w:p w14:paraId="6D1CEB8C">
      <w:pPr>
        <w:pStyle w:val="14"/>
        <w:spacing w:before="0" w:beforeAutospacing="0" w:after="2" w:afterAutospacing="0"/>
        <w:ind w:left="0" w:firstLine="700"/>
      </w:pPr>
      <w:r>
        <w:rPr>
          <w:rFonts w:hint="eastAsia" w:ascii="宋体" w:hAnsi="宋体" w:eastAsia="宋体" w:cs="宋体"/>
          <w:color w:val="000000"/>
          <w:sz w:val="28"/>
          <w:szCs w:val="28"/>
        </w:rPr>
        <w:t>十、一般性支出情况</w:t>
      </w:r>
      <w:r>
        <w:rPr>
          <w:color w:val="000000"/>
        </w:rPr>
        <w:t xml:space="preserve"> </w:t>
      </w:r>
    </w:p>
    <w:p w14:paraId="21C42C06">
      <w:pPr>
        <w:pStyle w:val="14"/>
        <w:spacing w:before="0" w:beforeAutospacing="0" w:after="2" w:afterAutospacing="0"/>
        <w:ind w:left="0" w:firstLine="700"/>
      </w:pPr>
      <w:r>
        <w:rPr>
          <w:rFonts w:hint="eastAsia" w:ascii="宋体" w:hAnsi="宋体" w:eastAsia="宋体" w:cs="宋体"/>
          <w:color w:val="000000"/>
          <w:sz w:val="28"/>
          <w:szCs w:val="28"/>
        </w:rPr>
        <w:t>十一、政府采购支出说明</w:t>
      </w:r>
      <w:r>
        <w:rPr>
          <w:color w:val="000000"/>
        </w:rPr>
        <w:t xml:space="preserve"> </w:t>
      </w:r>
    </w:p>
    <w:p w14:paraId="4BEDD408">
      <w:pPr>
        <w:pStyle w:val="14"/>
        <w:spacing w:before="0" w:beforeAutospacing="0" w:after="2" w:afterAutospacing="0"/>
        <w:ind w:left="0" w:firstLine="700"/>
      </w:pPr>
      <w:r>
        <w:rPr>
          <w:rFonts w:hint="eastAsia" w:ascii="宋体" w:hAnsi="宋体" w:eastAsia="宋体" w:cs="宋体"/>
          <w:color w:val="000000"/>
          <w:sz w:val="28"/>
          <w:szCs w:val="28"/>
        </w:rPr>
        <w:t>十二、国有资产占用情况说明</w:t>
      </w:r>
      <w:r>
        <w:rPr>
          <w:color w:val="000000"/>
        </w:rPr>
        <w:t xml:space="preserve"> </w:t>
      </w:r>
    </w:p>
    <w:p w14:paraId="66A2A0E3">
      <w:pPr>
        <w:pStyle w:val="14"/>
        <w:spacing w:before="0" w:beforeAutospacing="0" w:after="2" w:afterAutospacing="0"/>
        <w:ind w:left="0" w:firstLine="700"/>
      </w:pPr>
      <w:r>
        <w:rPr>
          <w:rFonts w:hint="eastAsia" w:ascii="宋体" w:hAnsi="宋体" w:eastAsia="宋体" w:cs="宋体"/>
          <w:color w:val="000000"/>
          <w:sz w:val="28"/>
          <w:szCs w:val="28"/>
        </w:rPr>
        <w:t>十三、2021年度预算绩效情况的说明</w:t>
      </w:r>
      <w:r>
        <w:rPr>
          <w:color w:val="000000"/>
        </w:rPr>
        <w:t xml:space="preserve"> </w:t>
      </w:r>
    </w:p>
    <w:p w14:paraId="50841574">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第四部分 名词解释</w:t>
      </w:r>
      <w:r>
        <w:rPr>
          <w:color w:val="000000"/>
          <w:sz w:val="27"/>
          <w:szCs w:val="27"/>
        </w:rPr>
        <w:t xml:space="preserve"> </w:t>
      </w:r>
    </w:p>
    <w:p w14:paraId="1441A7EE">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第五部分 附件</w:t>
      </w:r>
      <w:r>
        <w:rPr>
          <w:color w:val="000000"/>
          <w:sz w:val="27"/>
          <w:szCs w:val="27"/>
        </w:rPr>
        <w:t xml:space="preserve"> </w:t>
      </w:r>
    </w:p>
    <w:p w14:paraId="3600E415"/>
    <w:p w14:paraId="45D9F191"/>
    <w:p w14:paraId="743D7CD7"/>
    <w:p w14:paraId="74A9C907"/>
    <w:p w14:paraId="52A11607"/>
    <w:p w14:paraId="3A47C82F">
      <w:pPr>
        <w:spacing w:before="0" w:beforeAutospacing="0" w:after="2" w:afterAutospacing="0" w:line="600" w:lineRule="atLeast"/>
        <w:ind w:left="0" w:right="0"/>
        <w:jc w:val="center"/>
        <w:rPr>
          <w:sz w:val="21"/>
          <w:szCs w:val="21"/>
        </w:rPr>
      </w:pPr>
      <w:r>
        <w:rPr>
          <w:rFonts w:hint="eastAsia" w:ascii="宋体" w:hAnsi="宋体" w:eastAsia="宋体" w:cs="宋体"/>
          <w:b/>
          <w:bCs/>
          <w:color w:val="000000"/>
          <w:sz w:val="36"/>
          <w:szCs w:val="36"/>
        </w:rPr>
        <w:t>第一部分 中共邵阳县委统战部本级概况</w:t>
      </w:r>
      <w:r>
        <w:rPr>
          <w:b/>
          <w:bCs/>
          <w:color w:val="000000"/>
          <w:sz w:val="21"/>
          <w:szCs w:val="21"/>
        </w:rPr>
        <w:t xml:space="preserve"> </w:t>
      </w:r>
    </w:p>
    <w:p w14:paraId="41740B35">
      <w:pPr>
        <w:pStyle w:val="9"/>
        <w:keepNext w:val="0"/>
        <w:keepLines w:val="0"/>
        <w:widowControl/>
        <w:suppressLineNumbers w:val="0"/>
        <w:spacing w:before="0" w:beforeAutospacing="0" w:after="2" w:afterAutospacing="0"/>
      </w:pPr>
    </w:p>
    <w:p w14:paraId="3822EB66">
      <w:pPr>
        <w:pStyle w:val="9"/>
        <w:keepNext w:val="0"/>
        <w:keepLines w:val="0"/>
        <w:widowControl/>
        <w:suppressLineNumbers w:val="0"/>
        <w:spacing w:before="0" w:beforeAutospacing="0" w:after="2" w:afterAutospacing="0"/>
        <w:ind w:left="0" w:right="0" w:firstLine="0"/>
      </w:pPr>
      <w:r>
        <w:rPr>
          <w:rFonts w:hint="eastAsia" w:ascii="黑体" w:hAnsi="宋体" w:eastAsia="黑体" w:cs="黑体"/>
          <w:color w:val="000000"/>
          <w:sz w:val="32"/>
          <w:szCs w:val="32"/>
        </w:rPr>
        <w:t> </w:t>
      </w:r>
      <w:r>
        <w:rPr>
          <w:color w:val="000000"/>
        </w:rPr>
        <w:t xml:space="preserve"> </w:t>
      </w:r>
    </w:p>
    <w:p w14:paraId="159EBF32">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一、部门职责</w:t>
      </w:r>
      <w:r>
        <w:rPr>
          <w:color w:val="000000"/>
          <w:sz w:val="27"/>
          <w:szCs w:val="27"/>
        </w:rPr>
        <w:t xml:space="preserve"> </w:t>
      </w:r>
    </w:p>
    <w:p w14:paraId="221C388F">
      <w:pPr>
        <w:pStyle w:val="14"/>
        <w:spacing w:before="0" w:beforeAutospacing="0" w:after="2" w:afterAutospacing="0"/>
        <w:ind w:left="0" w:firstLine="641"/>
        <w:rPr>
          <w:sz w:val="27"/>
          <w:szCs w:val="27"/>
        </w:rPr>
      </w:pPr>
      <w:r>
        <w:rPr>
          <w:rFonts w:ascii="宋体" w:hAnsi="宋体" w:eastAsia="宋体" w:cs="宋体"/>
          <w:color w:val="000000"/>
          <w:sz w:val="32"/>
          <w:szCs w:val="32"/>
        </w:rPr>
        <w:t>（一）宣传贯彻执行党的统一战线理论、方针和政策。</w:t>
      </w:r>
      <w:r>
        <w:rPr>
          <w:color w:val="000000"/>
          <w:sz w:val="32"/>
          <w:szCs w:val="32"/>
        </w:rPr>
        <w:t xml:space="preserve"> </w:t>
      </w:r>
    </w:p>
    <w:p w14:paraId="51CB8560">
      <w:pPr>
        <w:pStyle w:val="14"/>
        <w:spacing w:before="0" w:beforeAutospacing="0" w:after="2" w:afterAutospacing="0"/>
        <w:ind w:left="0" w:firstLine="641"/>
        <w:rPr>
          <w:sz w:val="27"/>
          <w:szCs w:val="27"/>
        </w:rPr>
      </w:pPr>
      <w:r>
        <w:rPr>
          <w:rFonts w:ascii="宋体" w:hAnsi="宋体" w:eastAsia="宋体" w:cs="宋体"/>
          <w:color w:val="000000"/>
          <w:sz w:val="32"/>
          <w:szCs w:val="32"/>
        </w:rPr>
        <w:t>（二）对统一战线工作情况开展调查和研究，向县委和市委统战部全面反映我县一统战线工作的情况，提出开展统战工作的意见和建议，检查和督促我县统战方面方针、政策的贯彻和执行情况，协调我县统一战线方面的关系，负责联系和指导各乡镇的统一战线工作。</w:t>
      </w:r>
      <w:r>
        <w:rPr>
          <w:color w:val="000000"/>
          <w:sz w:val="32"/>
          <w:szCs w:val="32"/>
        </w:rPr>
        <w:t xml:space="preserve"> </w:t>
      </w:r>
    </w:p>
    <w:p w14:paraId="3E2C5C0D">
      <w:pPr>
        <w:pStyle w:val="14"/>
        <w:spacing w:before="0" w:beforeAutospacing="0" w:after="2" w:afterAutospacing="0"/>
        <w:ind w:left="0" w:firstLine="641"/>
        <w:rPr>
          <w:sz w:val="27"/>
          <w:szCs w:val="27"/>
        </w:rPr>
      </w:pPr>
      <w:r>
        <w:rPr>
          <w:rFonts w:ascii="宋体" w:hAnsi="宋体" w:eastAsia="宋体" w:cs="宋体"/>
          <w:color w:val="000000"/>
          <w:sz w:val="32"/>
          <w:szCs w:val="32"/>
        </w:rPr>
        <w:t>（三）协助市委统战部联系无党派人士，及时通报情况，反映他们的意见和建议；贯彻落实中国共产党领导的多党合作和政治协商制度，落实中央、省、市、县委关于发挥无党派人士参政议政民主监督作用的工作；受县委委托，向无党派人士通报县委的工作情况；选拔培养新一代的无党派代表人士。</w:t>
      </w:r>
      <w:r>
        <w:rPr>
          <w:color w:val="000000"/>
          <w:sz w:val="32"/>
          <w:szCs w:val="32"/>
        </w:rPr>
        <w:t xml:space="preserve"> </w:t>
      </w:r>
    </w:p>
    <w:p w14:paraId="35E66222">
      <w:pPr>
        <w:pStyle w:val="14"/>
        <w:spacing w:before="0" w:beforeAutospacing="0" w:after="2" w:afterAutospacing="0"/>
        <w:ind w:left="0" w:firstLine="641"/>
        <w:rPr>
          <w:sz w:val="27"/>
          <w:szCs w:val="27"/>
        </w:rPr>
      </w:pPr>
      <w:r>
        <w:rPr>
          <w:rFonts w:ascii="宋体" w:hAnsi="宋体" w:eastAsia="宋体" w:cs="宋体"/>
          <w:color w:val="000000"/>
          <w:sz w:val="32"/>
          <w:szCs w:val="32"/>
        </w:rPr>
        <w:t>（四）贯彻落实和监督检查中央、省、市、县委关于民族、宗教工作的各项方针政策，协助有关部门做好少数民族干部的培养和举荐工作，组织和协助有关部门做好民族宗教上层人士的培训工作。</w:t>
      </w:r>
      <w:r>
        <w:rPr>
          <w:color w:val="000000"/>
          <w:sz w:val="32"/>
          <w:szCs w:val="32"/>
        </w:rPr>
        <w:t xml:space="preserve"> </w:t>
      </w:r>
    </w:p>
    <w:p w14:paraId="00420A29">
      <w:pPr>
        <w:pStyle w:val="14"/>
        <w:spacing w:before="0" w:beforeAutospacing="0" w:after="2" w:afterAutospacing="0"/>
        <w:ind w:left="0" w:firstLine="641"/>
        <w:rPr>
          <w:sz w:val="27"/>
          <w:szCs w:val="27"/>
        </w:rPr>
      </w:pPr>
      <w:r>
        <w:rPr>
          <w:rFonts w:ascii="宋体" w:hAnsi="宋体" w:eastAsia="宋体" w:cs="宋体"/>
          <w:color w:val="000000"/>
          <w:sz w:val="32"/>
          <w:szCs w:val="32"/>
        </w:rPr>
        <w:t>（五）开展以祖国统一为重点的海外统战工作；联系我县在港、澳、台及海外的同乡会、有关社团和代表人士；做好台胞、台属、侨眷及海外联谊的有关工作。</w:t>
      </w:r>
      <w:r>
        <w:rPr>
          <w:color w:val="000000"/>
          <w:sz w:val="32"/>
          <w:szCs w:val="32"/>
        </w:rPr>
        <w:t xml:space="preserve"> </w:t>
      </w:r>
    </w:p>
    <w:p w14:paraId="460A3C12">
      <w:pPr>
        <w:pStyle w:val="14"/>
        <w:spacing w:before="0" w:beforeAutospacing="0" w:after="2" w:afterAutospacing="0"/>
        <w:ind w:left="0" w:firstLine="641"/>
        <w:rPr>
          <w:sz w:val="27"/>
          <w:szCs w:val="27"/>
        </w:rPr>
      </w:pPr>
      <w:r>
        <w:rPr>
          <w:rFonts w:ascii="宋体" w:hAnsi="宋体" w:eastAsia="宋体" w:cs="宋体"/>
          <w:color w:val="000000"/>
          <w:sz w:val="32"/>
          <w:szCs w:val="32"/>
        </w:rPr>
        <w:t>（六）负责党外人士的政治安排；会同有关部门做好培训、考察、选拔、推荐和安排党外人士担任政府和司法机关领导职务的工作；负责做好党外后备干部和新一代人士队伍建设的工作，了解和掌握全县党外人士安排、使用及合作共事情况；协助有关部门管理工商联，联系对台办、侨联等部门的工作。</w:t>
      </w:r>
      <w:r>
        <w:rPr>
          <w:color w:val="000000"/>
          <w:sz w:val="32"/>
          <w:szCs w:val="32"/>
        </w:rPr>
        <w:t xml:space="preserve"> </w:t>
      </w:r>
    </w:p>
    <w:p w14:paraId="52473BFC">
      <w:pPr>
        <w:pStyle w:val="14"/>
        <w:spacing w:before="0" w:beforeAutospacing="0" w:after="2" w:afterAutospacing="0"/>
        <w:ind w:left="0" w:firstLine="641"/>
        <w:rPr>
          <w:sz w:val="27"/>
          <w:szCs w:val="27"/>
        </w:rPr>
      </w:pPr>
      <w:r>
        <w:rPr>
          <w:rFonts w:ascii="宋体" w:hAnsi="宋体" w:eastAsia="宋体" w:cs="宋体"/>
          <w:color w:val="000000"/>
          <w:sz w:val="32"/>
          <w:szCs w:val="32"/>
        </w:rPr>
        <w:t>（七）调查、研究和反映非公有制经济代表人士的情况，协调关系，提出政策性的建议；团结、帮助、引导、教育非公有制经济代表人士，并积极开展思想政治工作。</w:t>
      </w:r>
      <w:r>
        <w:rPr>
          <w:color w:val="000000"/>
          <w:sz w:val="32"/>
          <w:szCs w:val="32"/>
        </w:rPr>
        <w:t xml:space="preserve"> </w:t>
      </w:r>
    </w:p>
    <w:p w14:paraId="4548E2DE">
      <w:pPr>
        <w:pStyle w:val="14"/>
        <w:spacing w:before="0" w:beforeAutospacing="0" w:after="2" w:afterAutospacing="0"/>
        <w:ind w:left="0" w:firstLine="641"/>
        <w:rPr>
          <w:sz w:val="27"/>
          <w:szCs w:val="27"/>
        </w:rPr>
      </w:pPr>
      <w:r>
        <w:rPr>
          <w:rFonts w:ascii="宋体" w:hAnsi="宋体" w:eastAsia="宋体" w:cs="宋体"/>
          <w:color w:val="000000"/>
          <w:sz w:val="32"/>
          <w:szCs w:val="32"/>
        </w:rPr>
        <w:t>（八）调查研究党外知识分子代表人士的情况，反映意见，协调关系，提出政策性的建议；联系并培养党外人士的工作。</w:t>
      </w:r>
      <w:r>
        <w:rPr>
          <w:color w:val="000000"/>
          <w:sz w:val="32"/>
          <w:szCs w:val="32"/>
        </w:rPr>
        <w:t xml:space="preserve"> </w:t>
      </w:r>
    </w:p>
    <w:p w14:paraId="6A70D509">
      <w:pPr>
        <w:pStyle w:val="14"/>
        <w:spacing w:before="0" w:beforeAutospacing="0" w:after="2" w:afterAutospacing="0"/>
        <w:ind w:left="0" w:firstLine="641"/>
        <w:rPr>
          <w:sz w:val="27"/>
          <w:szCs w:val="27"/>
        </w:rPr>
      </w:pPr>
      <w:r>
        <w:rPr>
          <w:rFonts w:ascii="宋体" w:hAnsi="宋体" w:eastAsia="宋体" w:cs="宋体"/>
          <w:color w:val="000000"/>
          <w:sz w:val="32"/>
          <w:szCs w:val="32"/>
        </w:rPr>
        <w:t>（九）领导工商联党组，指导工商联、侨联、民族宗教事务局工作。</w:t>
      </w:r>
      <w:r>
        <w:rPr>
          <w:color w:val="000000"/>
          <w:sz w:val="32"/>
          <w:szCs w:val="32"/>
        </w:rPr>
        <w:t xml:space="preserve"> </w:t>
      </w:r>
    </w:p>
    <w:p w14:paraId="7577135C">
      <w:pPr>
        <w:pStyle w:val="14"/>
        <w:spacing w:before="0" w:beforeAutospacing="0" w:after="2" w:afterAutospacing="0"/>
        <w:ind w:left="0" w:firstLine="641"/>
        <w:rPr>
          <w:sz w:val="27"/>
          <w:szCs w:val="27"/>
        </w:rPr>
      </w:pPr>
      <w:r>
        <w:rPr>
          <w:rFonts w:ascii="宋体" w:hAnsi="宋体" w:eastAsia="宋体" w:cs="宋体"/>
          <w:color w:val="000000"/>
          <w:sz w:val="32"/>
          <w:szCs w:val="32"/>
        </w:rPr>
        <w:t>（十）完成县委和市委统战部交办的其他任务。</w:t>
      </w:r>
      <w:r>
        <w:rPr>
          <w:color w:val="000000"/>
          <w:sz w:val="32"/>
          <w:szCs w:val="32"/>
        </w:rPr>
        <w:t xml:space="preserve"> </w:t>
      </w:r>
    </w:p>
    <w:p w14:paraId="0AA166F9">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二、机构设置及决算单位构成</w:t>
      </w:r>
      <w:r>
        <w:rPr>
          <w:color w:val="000000"/>
          <w:sz w:val="27"/>
          <w:szCs w:val="27"/>
        </w:rPr>
        <w:t xml:space="preserve"> </w:t>
      </w:r>
    </w:p>
    <w:p w14:paraId="1DDDA81B">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（一）内设机构设置</w:t>
      </w:r>
      <w:r>
        <w:rPr>
          <w:color w:val="000000"/>
          <w:sz w:val="27"/>
          <w:szCs w:val="27"/>
        </w:rPr>
        <w:t xml:space="preserve"> </w:t>
      </w:r>
    </w:p>
    <w:p w14:paraId="5123CCF9">
      <w:pPr>
        <w:pStyle w:val="14"/>
        <w:spacing w:before="0" w:beforeAutospacing="0" w:after="2" w:afterAutospacing="0"/>
        <w:ind w:left="0" w:firstLine="641"/>
        <w:rPr>
          <w:sz w:val="27"/>
          <w:szCs w:val="27"/>
        </w:rPr>
      </w:pPr>
      <w:r>
        <w:rPr>
          <w:rFonts w:ascii="宋体" w:hAnsi="宋体" w:eastAsia="宋体" w:cs="宋体"/>
          <w:color w:val="000000"/>
          <w:sz w:val="32"/>
          <w:szCs w:val="32"/>
        </w:rPr>
        <w:t>中共邵阳县委统战部本级内设机构5个，分别为：办公室、干部组、民族宗教工作组、无党派人士和党外知识分子工作组、侨务和港澳台统战工作组。2021年我单位年末实有在职人数11人，退休人数6人，离休人数0人。</w:t>
      </w:r>
      <w:r>
        <w:rPr>
          <w:color w:val="000000"/>
          <w:sz w:val="27"/>
          <w:szCs w:val="27"/>
        </w:rPr>
        <w:t xml:space="preserve"> </w:t>
      </w:r>
    </w:p>
    <w:p w14:paraId="06FE5E1C">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（二）决算单位构成</w:t>
      </w:r>
      <w:r>
        <w:rPr>
          <w:color w:val="000000"/>
          <w:sz w:val="27"/>
          <w:szCs w:val="27"/>
        </w:rPr>
        <w:t xml:space="preserve"> </w:t>
      </w:r>
    </w:p>
    <w:p w14:paraId="6A72B77A">
      <w:pPr>
        <w:pStyle w:val="14"/>
        <w:spacing w:before="0" w:beforeAutospacing="0" w:after="2" w:afterAutospacing="0"/>
        <w:ind w:left="0" w:firstLine="641"/>
        <w:rPr>
          <w:sz w:val="27"/>
          <w:szCs w:val="27"/>
        </w:rPr>
      </w:pPr>
      <w:r>
        <w:rPr>
          <w:rFonts w:ascii="宋体" w:hAnsi="宋体" w:eastAsia="宋体" w:cs="宋体"/>
          <w:color w:val="000000"/>
          <w:sz w:val="32"/>
          <w:szCs w:val="32"/>
        </w:rPr>
        <w:t>中共邵阳县委统战部本级2021年部门决算汇总单位构成包括：邵阳县台侨民宗服务中心。</w:t>
      </w:r>
      <w:r>
        <w:rPr>
          <w:color w:val="000000"/>
          <w:sz w:val="27"/>
          <w:szCs w:val="27"/>
        </w:rPr>
        <w:t xml:space="preserve"> </w:t>
      </w:r>
    </w:p>
    <w:p w14:paraId="79B1446F">
      <w:pPr>
        <w:pStyle w:val="9"/>
        <w:keepNext w:val="0"/>
        <w:keepLines w:val="0"/>
        <w:widowControl/>
        <w:suppressLineNumbers w:val="0"/>
        <w:spacing w:before="0" w:beforeAutospacing="0" w:after="2" w:afterAutospacing="0"/>
      </w:pPr>
    </w:p>
    <w:p w14:paraId="7489BE3D">
      <w:pPr>
        <w:rPr>
          <w:color w:val="000000"/>
          <w:sz w:val="32"/>
          <w:szCs w:val="32"/>
        </w:rPr>
        <w:sectPr>
          <w:pgSz w:w="11906" w:h="16838" w:orient="landscape"/>
          <w:pgMar w:top="1440" w:right="1080" w:bottom="1440" w:left="1080" w:header="851" w:footer="992" w:gutter="0"/>
          <w:paperSrc/>
          <w:cols w:space="720" w:num="1"/>
          <w:docGrid w:type="lines" w:linePitch="160" w:charSpace="0"/>
        </w:sectPr>
      </w:pPr>
    </w:p>
    <w:p w14:paraId="567FE9C3">
      <w:pPr>
        <w:spacing w:before="0" w:beforeAutospacing="0" w:after="2" w:afterAutospacing="0"/>
        <w:ind w:left="0" w:firstLine="721"/>
        <w:jc w:val="center"/>
        <w:rPr>
          <w:sz w:val="21"/>
          <w:szCs w:val="21"/>
        </w:rPr>
      </w:pPr>
    </w:p>
    <w:p w14:paraId="6FB2663B">
      <w:pPr>
        <w:spacing w:before="0" w:beforeAutospacing="0" w:after="2" w:afterAutospacing="0"/>
        <w:ind w:left="0" w:firstLine="721"/>
        <w:jc w:val="center"/>
        <w:rPr>
          <w:sz w:val="21"/>
          <w:szCs w:val="21"/>
        </w:rPr>
      </w:pPr>
      <w:r>
        <w:rPr>
          <w:rFonts w:hint="eastAsia" w:ascii="宋体" w:hAnsi="宋体" w:eastAsia="宋体" w:cs="宋体"/>
          <w:b/>
          <w:bCs/>
          <w:color w:val="000000"/>
          <w:sz w:val="36"/>
          <w:szCs w:val="36"/>
        </w:rPr>
        <w:t>第二部分 2021年度部门决算表</w:t>
      </w:r>
      <w:r>
        <w:rPr>
          <w:color w:val="000000"/>
          <w:sz w:val="21"/>
          <w:szCs w:val="21"/>
        </w:rPr>
        <w:t xml:space="preserve"> </w:t>
      </w:r>
    </w:p>
    <w:p w14:paraId="5F24DB45">
      <w:pPr>
        <w:pStyle w:val="9"/>
        <w:keepNext w:val="0"/>
        <w:keepLines w:val="0"/>
        <w:widowControl/>
        <w:suppressLineNumbers w:val="0"/>
        <w:spacing w:before="0" w:beforeAutospacing="0" w:after="2" w:afterAutospacing="0"/>
      </w:pPr>
    </w:p>
    <w:p w14:paraId="5A10C1C2">
      <w:pPr>
        <w:spacing w:before="0" w:beforeAutospacing="0" w:after="2" w:afterAutospacing="0"/>
        <w:ind w:left="0" w:right="0"/>
        <w:jc w:val="center"/>
        <w:rPr>
          <w:sz w:val="21"/>
          <w:szCs w:val="21"/>
        </w:rPr>
      </w:pPr>
    </w:p>
    <w:tbl>
      <w:tblPr>
        <w:tblStyle w:val="10"/>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802"/>
        <w:gridCol w:w="648"/>
        <w:gridCol w:w="2569"/>
        <w:gridCol w:w="4802"/>
        <w:gridCol w:w="648"/>
        <w:gridCol w:w="2569"/>
      </w:tblGrid>
      <w:tr w14:paraId="77BAC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6"/>
            <w:noWrap w:val="0"/>
            <w:vAlign w:val="center"/>
          </w:tcPr>
          <w:p w14:paraId="7701B5DC">
            <w:pPr>
              <w:pStyle w:val="9"/>
              <w:keepNext w:val="0"/>
              <w:keepLines w:val="0"/>
              <w:widowControl/>
              <w:suppressLineNumbers w:val="0"/>
              <w:jc w:val="center"/>
            </w:pPr>
            <w:r>
              <w:rPr>
                <w:b w:val="0"/>
                <w:bCs w:val="0"/>
                <w:sz w:val="40"/>
                <w:szCs w:val="40"/>
              </w:rPr>
              <w:t>收入支出决算总表</w:t>
            </w:r>
          </w:p>
        </w:tc>
      </w:tr>
      <w:tr w14:paraId="11532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noWrap w:val="0"/>
            <w:vAlign w:val="center"/>
          </w:tcPr>
          <w:p w14:paraId="1943E701">
            <w:pPr>
              <w:pStyle w:val="9"/>
              <w:keepNext w:val="0"/>
              <w:keepLines w:val="0"/>
              <w:widowControl/>
              <w:suppressLineNumbers w:val="0"/>
            </w:pPr>
          </w:p>
        </w:tc>
        <w:tc>
          <w:tcPr>
            <w:tcW w:w="202" w:type="pct"/>
            <w:noWrap w:val="0"/>
            <w:vAlign w:val="center"/>
          </w:tcPr>
          <w:p w14:paraId="3A5C5153">
            <w:pPr>
              <w:pStyle w:val="9"/>
              <w:keepNext w:val="0"/>
              <w:keepLines w:val="0"/>
              <w:widowControl/>
              <w:suppressLineNumbers w:val="0"/>
            </w:pPr>
          </w:p>
        </w:tc>
        <w:tc>
          <w:tcPr>
            <w:tcW w:w="799" w:type="pct"/>
            <w:noWrap w:val="0"/>
            <w:vAlign w:val="center"/>
          </w:tcPr>
          <w:p w14:paraId="3BE0CFDC">
            <w:pPr>
              <w:pStyle w:val="9"/>
              <w:keepNext w:val="0"/>
              <w:keepLines w:val="0"/>
              <w:widowControl/>
              <w:suppressLineNumbers w:val="0"/>
            </w:pPr>
          </w:p>
        </w:tc>
        <w:tc>
          <w:tcPr>
            <w:tcW w:w="1497" w:type="pct"/>
            <w:noWrap w:val="0"/>
            <w:vAlign w:val="center"/>
          </w:tcPr>
          <w:p w14:paraId="05C26A83">
            <w:pPr>
              <w:pStyle w:val="9"/>
              <w:keepNext w:val="0"/>
              <w:keepLines w:val="0"/>
              <w:widowControl/>
              <w:suppressLineNumbers w:val="0"/>
            </w:pPr>
          </w:p>
        </w:tc>
        <w:tc>
          <w:tcPr>
            <w:tcW w:w="1002" w:type="pct"/>
            <w:gridSpan w:val="2"/>
            <w:noWrap w:val="0"/>
            <w:vAlign w:val="center"/>
          </w:tcPr>
          <w:p w14:paraId="41AAE9A5">
            <w:pPr>
              <w:pStyle w:val="9"/>
              <w:keepNext w:val="0"/>
              <w:keepLines w:val="0"/>
              <w:widowControl/>
              <w:suppressLineNumbers w:val="0"/>
              <w:jc w:val="right"/>
            </w:pPr>
            <w:r>
              <w:rPr>
                <w:b w:val="0"/>
                <w:bCs w:val="0"/>
                <w:sz w:val="20"/>
                <w:szCs w:val="20"/>
              </w:rPr>
              <w:t>公开01表</w:t>
            </w:r>
          </w:p>
        </w:tc>
      </w:tr>
      <w:tr w14:paraId="04785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997" w:type="pct"/>
            <w:gridSpan w:val="4"/>
            <w:noWrap w:val="0"/>
            <w:vAlign w:val="center"/>
          </w:tcPr>
          <w:p w14:paraId="33094BDD">
            <w:pPr>
              <w:pStyle w:val="9"/>
              <w:keepNext w:val="0"/>
              <w:keepLines w:val="0"/>
              <w:widowControl/>
              <w:suppressLineNumbers w:val="0"/>
              <w:jc w:val="left"/>
            </w:pPr>
            <w:r>
              <w:rPr>
                <w:b w:val="0"/>
                <w:bCs w:val="0"/>
                <w:sz w:val="22"/>
                <w:szCs w:val="22"/>
              </w:rPr>
              <w:t>部门：中共邵阳县委统战部</w:t>
            </w:r>
          </w:p>
        </w:tc>
        <w:tc>
          <w:tcPr>
            <w:tcW w:w="1002" w:type="pct"/>
            <w:gridSpan w:val="2"/>
            <w:noWrap w:val="0"/>
            <w:vAlign w:val="center"/>
          </w:tcPr>
          <w:p w14:paraId="361082ED">
            <w:pPr>
              <w:pStyle w:val="9"/>
              <w:keepNext w:val="0"/>
              <w:keepLines w:val="0"/>
              <w:widowControl/>
              <w:suppressLineNumbers w:val="0"/>
              <w:jc w:val="right"/>
            </w:pPr>
            <w:r>
              <w:rPr>
                <w:b w:val="0"/>
                <w:bCs w:val="0"/>
                <w:sz w:val="20"/>
                <w:szCs w:val="20"/>
              </w:rPr>
              <w:t>金额单位：万元</w:t>
            </w:r>
          </w:p>
        </w:tc>
      </w:tr>
      <w:tr w14:paraId="1AE58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500" w:type="pct"/>
            <w:gridSpan w:val="3"/>
            <w:tcBorders>
              <w:top w:val="single" w:color="666666" w:sz="6" w:space="0"/>
              <w:left w:val="single" w:color="666666" w:sz="6" w:space="0"/>
              <w:bottom w:val="single" w:color="666666" w:sz="6" w:space="0"/>
              <w:right w:val="single" w:color="666666" w:sz="6" w:space="0"/>
            </w:tcBorders>
            <w:noWrap w:val="0"/>
            <w:vAlign w:val="center"/>
          </w:tcPr>
          <w:p w14:paraId="59793F8C">
            <w:pPr>
              <w:pStyle w:val="9"/>
              <w:keepNext w:val="0"/>
              <w:keepLines w:val="0"/>
              <w:widowControl/>
              <w:suppressLineNumbers w:val="0"/>
              <w:jc w:val="center"/>
            </w:pPr>
            <w:r>
              <w:rPr>
                <w:b w:val="0"/>
                <w:bCs w:val="0"/>
                <w:sz w:val="22"/>
                <w:szCs w:val="22"/>
              </w:rPr>
              <w:t>收入</w:t>
            </w:r>
          </w:p>
        </w:tc>
        <w:tc>
          <w:tcPr>
            <w:tcW w:w="2500" w:type="pct"/>
            <w:gridSpan w:val="3"/>
            <w:tcBorders>
              <w:top w:val="single" w:color="666666" w:sz="6" w:space="0"/>
              <w:left w:val="single" w:color="666666" w:sz="6" w:space="0"/>
              <w:bottom w:val="single" w:color="666666" w:sz="6" w:space="0"/>
              <w:right w:val="single" w:color="666666" w:sz="6" w:space="0"/>
            </w:tcBorders>
            <w:noWrap w:val="0"/>
            <w:vAlign w:val="center"/>
          </w:tcPr>
          <w:p w14:paraId="29253FC0">
            <w:pPr>
              <w:pStyle w:val="9"/>
              <w:keepNext w:val="0"/>
              <w:keepLines w:val="0"/>
              <w:widowControl/>
              <w:suppressLineNumbers w:val="0"/>
              <w:jc w:val="center"/>
            </w:pPr>
            <w:r>
              <w:rPr>
                <w:b w:val="0"/>
                <w:bCs w:val="0"/>
                <w:sz w:val="22"/>
                <w:szCs w:val="22"/>
              </w:rPr>
              <w:t>支出</w:t>
            </w:r>
          </w:p>
        </w:tc>
      </w:tr>
      <w:tr w14:paraId="3BD33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noWrap w:val="0"/>
            <w:vAlign w:val="center"/>
          </w:tcPr>
          <w:p w14:paraId="2F2B6971">
            <w:pPr>
              <w:pStyle w:val="9"/>
              <w:keepNext w:val="0"/>
              <w:keepLines w:val="0"/>
              <w:widowControl/>
              <w:suppressLineNumbers w:val="0"/>
              <w:jc w:val="center"/>
            </w:pPr>
            <w:r>
              <w:rPr>
                <w:b w:val="0"/>
                <w:bCs w:val="0"/>
                <w:sz w:val="22"/>
                <w:szCs w:val="22"/>
              </w:rPr>
              <w:t>项目</w:t>
            </w:r>
          </w:p>
        </w:tc>
        <w:tc>
          <w:tcPr>
            <w:tcW w:w="202" w:type="pct"/>
            <w:tcBorders>
              <w:top w:val="single" w:color="666666" w:sz="6" w:space="0"/>
              <w:left w:val="single" w:color="666666" w:sz="6" w:space="0"/>
              <w:bottom w:val="single" w:color="666666" w:sz="6" w:space="0"/>
              <w:right w:val="single" w:color="666666" w:sz="6" w:space="0"/>
            </w:tcBorders>
            <w:noWrap w:val="0"/>
            <w:vAlign w:val="center"/>
          </w:tcPr>
          <w:p w14:paraId="4A7A007C">
            <w:pPr>
              <w:pStyle w:val="9"/>
              <w:keepNext w:val="0"/>
              <w:keepLines w:val="0"/>
              <w:widowControl/>
              <w:suppressLineNumbers w:val="0"/>
              <w:jc w:val="center"/>
            </w:pPr>
            <w:r>
              <w:rPr>
                <w:b w:val="0"/>
                <w:bCs w:val="0"/>
                <w:sz w:val="22"/>
                <w:szCs w:val="22"/>
              </w:rPr>
              <w:t>行次</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14:paraId="75C5E0AD">
            <w:pPr>
              <w:pStyle w:val="9"/>
              <w:keepNext w:val="0"/>
              <w:keepLines w:val="0"/>
              <w:widowControl/>
              <w:suppressLineNumbers w:val="0"/>
              <w:jc w:val="center"/>
            </w:pPr>
            <w:r>
              <w:rPr>
                <w:b w:val="0"/>
                <w:bCs w:val="0"/>
                <w:sz w:val="22"/>
                <w:szCs w:val="22"/>
              </w:rPr>
              <w:t>金额</w:t>
            </w:r>
          </w:p>
        </w:tc>
        <w:tc>
          <w:tcPr>
            <w:tcW w:w="1497" w:type="pct"/>
            <w:tcBorders>
              <w:top w:val="single" w:color="666666" w:sz="6" w:space="0"/>
              <w:left w:val="single" w:color="666666" w:sz="6" w:space="0"/>
              <w:bottom w:val="single" w:color="666666" w:sz="6" w:space="0"/>
              <w:right w:val="single" w:color="666666" w:sz="6" w:space="0"/>
            </w:tcBorders>
            <w:noWrap w:val="0"/>
            <w:vAlign w:val="center"/>
          </w:tcPr>
          <w:p w14:paraId="5A9E63AE">
            <w:pPr>
              <w:pStyle w:val="9"/>
              <w:keepNext w:val="0"/>
              <w:keepLines w:val="0"/>
              <w:widowControl/>
              <w:suppressLineNumbers w:val="0"/>
              <w:jc w:val="center"/>
            </w:pPr>
            <w:r>
              <w:rPr>
                <w:b w:val="0"/>
                <w:bCs w:val="0"/>
                <w:sz w:val="22"/>
                <w:szCs w:val="22"/>
              </w:rPr>
              <w:t>项目</w:t>
            </w:r>
          </w:p>
        </w:tc>
        <w:tc>
          <w:tcPr>
            <w:tcW w:w="202" w:type="pct"/>
            <w:tcBorders>
              <w:top w:val="single" w:color="666666" w:sz="6" w:space="0"/>
              <w:left w:val="single" w:color="666666" w:sz="6" w:space="0"/>
              <w:bottom w:val="single" w:color="666666" w:sz="6" w:space="0"/>
              <w:right w:val="single" w:color="666666" w:sz="6" w:space="0"/>
            </w:tcBorders>
            <w:noWrap w:val="0"/>
            <w:vAlign w:val="center"/>
          </w:tcPr>
          <w:p w14:paraId="57607AA8">
            <w:pPr>
              <w:pStyle w:val="9"/>
              <w:keepNext w:val="0"/>
              <w:keepLines w:val="0"/>
              <w:widowControl/>
              <w:suppressLineNumbers w:val="0"/>
              <w:jc w:val="center"/>
            </w:pPr>
            <w:r>
              <w:rPr>
                <w:b w:val="0"/>
                <w:bCs w:val="0"/>
                <w:sz w:val="22"/>
                <w:szCs w:val="22"/>
              </w:rPr>
              <w:t>行次</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14:paraId="2C5245A1">
            <w:pPr>
              <w:pStyle w:val="9"/>
              <w:keepNext w:val="0"/>
              <w:keepLines w:val="0"/>
              <w:widowControl/>
              <w:suppressLineNumbers w:val="0"/>
              <w:jc w:val="center"/>
            </w:pPr>
            <w:r>
              <w:rPr>
                <w:b w:val="0"/>
                <w:bCs w:val="0"/>
                <w:sz w:val="22"/>
                <w:szCs w:val="22"/>
              </w:rPr>
              <w:t>金额</w:t>
            </w:r>
          </w:p>
        </w:tc>
      </w:tr>
      <w:tr w14:paraId="6015D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noWrap w:val="0"/>
            <w:vAlign w:val="center"/>
          </w:tcPr>
          <w:p w14:paraId="7244C79A">
            <w:pPr>
              <w:pStyle w:val="9"/>
              <w:keepNext w:val="0"/>
              <w:keepLines w:val="0"/>
              <w:widowControl/>
              <w:suppressLineNumbers w:val="0"/>
              <w:jc w:val="center"/>
            </w:pPr>
            <w:r>
              <w:rPr>
                <w:b w:val="0"/>
                <w:bCs w:val="0"/>
                <w:sz w:val="22"/>
                <w:szCs w:val="22"/>
              </w:rPr>
              <w:t>栏次</w:t>
            </w:r>
          </w:p>
        </w:tc>
        <w:tc>
          <w:tcPr>
            <w:tcW w:w="202" w:type="pct"/>
            <w:tcBorders>
              <w:top w:val="single" w:color="666666" w:sz="6" w:space="0"/>
              <w:left w:val="single" w:color="666666" w:sz="6" w:space="0"/>
              <w:bottom w:val="single" w:color="666666" w:sz="6" w:space="0"/>
              <w:right w:val="single" w:color="666666" w:sz="6" w:space="0"/>
            </w:tcBorders>
            <w:noWrap w:val="0"/>
            <w:vAlign w:val="center"/>
          </w:tcPr>
          <w:p w14:paraId="2776ADC6">
            <w:pPr>
              <w:pStyle w:val="9"/>
              <w:keepNext w:val="0"/>
              <w:keepLines w:val="0"/>
              <w:widowControl/>
              <w:suppressLineNumbers w:val="0"/>
              <w:jc w:val="center"/>
            </w:pPr>
          </w:p>
        </w:tc>
        <w:tc>
          <w:tcPr>
            <w:tcW w:w="799" w:type="pct"/>
            <w:tcBorders>
              <w:top w:val="single" w:color="666666" w:sz="6" w:space="0"/>
              <w:left w:val="single" w:color="666666" w:sz="6" w:space="0"/>
              <w:bottom w:val="single" w:color="666666" w:sz="6" w:space="0"/>
              <w:right w:val="single" w:color="666666" w:sz="6" w:space="0"/>
            </w:tcBorders>
            <w:noWrap w:val="0"/>
            <w:vAlign w:val="center"/>
          </w:tcPr>
          <w:p w14:paraId="5B550CEB">
            <w:pPr>
              <w:pStyle w:val="9"/>
              <w:keepNext w:val="0"/>
              <w:keepLines w:val="0"/>
              <w:widowControl/>
              <w:suppressLineNumbers w:val="0"/>
              <w:jc w:val="center"/>
            </w:pPr>
            <w:r>
              <w:rPr>
                <w:b w:val="0"/>
                <w:bCs w:val="0"/>
                <w:sz w:val="22"/>
                <w:szCs w:val="22"/>
              </w:rPr>
              <w:t>1</w:t>
            </w:r>
          </w:p>
        </w:tc>
        <w:tc>
          <w:tcPr>
            <w:tcW w:w="1497" w:type="pct"/>
            <w:tcBorders>
              <w:top w:val="single" w:color="666666" w:sz="6" w:space="0"/>
              <w:left w:val="single" w:color="666666" w:sz="6" w:space="0"/>
              <w:bottom w:val="single" w:color="666666" w:sz="6" w:space="0"/>
              <w:right w:val="single" w:color="666666" w:sz="6" w:space="0"/>
            </w:tcBorders>
            <w:noWrap w:val="0"/>
            <w:vAlign w:val="center"/>
          </w:tcPr>
          <w:p w14:paraId="5D5C4FEA">
            <w:pPr>
              <w:pStyle w:val="9"/>
              <w:keepNext w:val="0"/>
              <w:keepLines w:val="0"/>
              <w:widowControl/>
              <w:suppressLineNumbers w:val="0"/>
              <w:jc w:val="center"/>
            </w:pPr>
            <w:r>
              <w:rPr>
                <w:b w:val="0"/>
                <w:bCs w:val="0"/>
                <w:sz w:val="22"/>
                <w:szCs w:val="22"/>
              </w:rPr>
              <w:t>栏次</w:t>
            </w:r>
          </w:p>
        </w:tc>
        <w:tc>
          <w:tcPr>
            <w:tcW w:w="202" w:type="pct"/>
            <w:tcBorders>
              <w:top w:val="single" w:color="666666" w:sz="6" w:space="0"/>
              <w:left w:val="single" w:color="666666" w:sz="6" w:space="0"/>
              <w:bottom w:val="single" w:color="666666" w:sz="6" w:space="0"/>
              <w:right w:val="single" w:color="666666" w:sz="6" w:space="0"/>
            </w:tcBorders>
            <w:noWrap w:val="0"/>
            <w:vAlign w:val="center"/>
          </w:tcPr>
          <w:p w14:paraId="3AFCB682">
            <w:pPr>
              <w:pStyle w:val="9"/>
              <w:keepNext w:val="0"/>
              <w:keepLines w:val="0"/>
              <w:widowControl/>
              <w:suppressLineNumbers w:val="0"/>
              <w:jc w:val="center"/>
            </w:pPr>
          </w:p>
        </w:tc>
        <w:tc>
          <w:tcPr>
            <w:tcW w:w="799" w:type="pct"/>
            <w:tcBorders>
              <w:top w:val="single" w:color="666666" w:sz="6" w:space="0"/>
              <w:left w:val="single" w:color="666666" w:sz="6" w:space="0"/>
              <w:bottom w:val="single" w:color="666666" w:sz="6" w:space="0"/>
              <w:right w:val="single" w:color="666666" w:sz="6" w:space="0"/>
            </w:tcBorders>
            <w:noWrap w:val="0"/>
            <w:vAlign w:val="center"/>
          </w:tcPr>
          <w:p w14:paraId="39DBE544">
            <w:pPr>
              <w:pStyle w:val="9"/>
              <w:keepNext w:val="0"/>
              <w:keepLines w:val="0"/>
              <w:widowControl/>
              <w:suppressLineNumbers w:val="0"/>
              <w:jc w:val="center"/>
            </w:pPr>
            <w:r>
              <w:rPr>
                <w:b w:val="0"/>
                <w:bCs w:val="0"/>
                <w:sz w:val="22"/>
                <w:szCs w:val="22"/>
              </w:rPr>
              <w:t>2</w:t>
            </w:r>
          </w:p>
        </w:tc>
      </w:tr>
      <w:tr w14:paraId="41B9D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noWrap w:val="0"/>
            <w:vAlign w:val="center"/>
          </w:tcPr>
          <w:p w14:paraId="7BF5ABB2">
            <w:pPr>
              <w:pStyle w:val="9"/>
              <w:keepNext w:val="0"/>
              <w:keepLines w:val="0"/>
              <w:widowControl/>
              <w:suppressLineNumbers w:val="0"/>
              <w:jc w:val="left"/>
            </w:pPr>
            <w:r>
              <w:rPr>
                <w:b w:val="0"/>
                <w:bCs w:val="0"/>
                <w:sz w:val="22"/>
                <w:szCs w:val="22"/>
              </w:rPr>
              <w:t>一、一般公共预算财政拨款收入</w:t>
            </w:r>
          </w:p>
        </w:tc>
        <w:tc>
          <w:tcPr>
            <w:tcW w:w="202" w:type="pct"/>
            <w:tcBorders>
              <w:top w:val="single" w:color="666666" w:sz="6" w:space="0"/>
              <w:left w:val="single" w:color="666666" w:sz="6" w:space="0"/>
              <w:bottom w:val="single" w:color="666666" w:sz="6" w:space="0"/>
              <w:right w:val="single" w:color="666666" w:sz="6" w:space="0"/>
            </w:tcBorders>
            <w:noWrap w:val="0"/>
            <w:vAlign w:val="center"/>
          </w:tcPr>
          <w:p w14:paraId="2099A9C4">
            <w:pPr>
              <w:pStyle w:val="9"/>
              <w:keepNext w:val="0"/>
              <w:keepLines w:val="0"/>
              <w:widowControl/>
              <w:suppressLineNumbers w:val="0"/>
              <w:jc w:val="center"/>
            </w:pPr>
            <w:r>
              <w:rPr>
                <w:b w:val="0"/>
                <w:bCs w:val="0"/>
                <w:sz w:val="22"/>
                <w:szCs w:val="22"/>
              </w:rPr>
              <w:t>1</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14:paraId="791AF406">
            <w:pPr>
              <w:pStyle w:val="9"/>
              <w:keepNext w:val="0"/>
              <w:keepLines w:val="0"/>
              <w:widowControl/>
              <w:suppressLineNumbers w:val="0"/>
              <w:jc w:val="right"/>
            </w:pPr>
            <w:r>
              <w:rPr>
                <w:b w:val="0"/>
                <w:bCs w:val="0"/>
                <w:sz w:val="22"/>
                <w:szCs w:val="22"/>
              </w:rPr>
              <w:t>341.42</w:t>
            </w:r>
          </w:p>
        </w:tc>
        <w:tc>
          <w:tcPr>
            <w:tcW w:w="1497" w:type="pct"/>
            <w:tcBorders>
              <w:top w:val="single" w:color="666666" w:sz="6" w:space="0"/>
              <w:left w:val="single" w:color="666666" w:sz="6" w:space="0"/>
              <w:bottom w:val="single" w:color="666666" w:sz="6" w:space="0"/>
              <w:right w:val="single" w:color="666666" w:sz="6" w:space="0"/>
            </w:tcBorders>
            <w:noWrap w:val="0"/>
            <w:vAlign w:val="center"/>
          </w:tcPr>
          <w:p w14:paraId="207FF5EA">
            <w:pPr>
              <w:pStyle w:val="9"/>
              <w:keepNext w:val="0"/>
              <w:keepLines w:val="0"/>
              <w:widowControl/>
              <w:suppressLineNumbers w:val="0"/>
              <w:jc w:val="left"/>
            </w:pPr>
            <w:r>
              <w:rPr>
                <w:b w:val="0"/>
                <w:bCs w:val="0"/>
                <w:sz w:val="22"/>
                <w:szCs w:val="22"/>
              </w:rPr>
              <w:t>一、一般公共服务支出</w:t>
            </w:r>
          </w:p>
        </w:tc>
        <w:tc>
          <w:tcPr>
            <w:tcW w:w="202" w:type="pct"/>
            <w:tcBorders>
              <w:top w:val="single" w:color="666666" w:sz="6" w:space="0"/>
              <w:left w:val="single" w:color="666666" w:sz="6" w:space="0"/>
              <w:bottom w:val="single" w:color="666666" w:sz="6" w:space="0"/>
              <w:right w:val="single" w:color="666666" w:sz="6" w:space="0"/>
            </w:tcBorders>
            <w:noWrap w:val="0"/>
            <w:vAlign w:val="center"/>
          </w:tcPr>
          <w:p w14:paraId="53F43F1F">
            <w:pPr>
              <w:pStyle w:val="9"/>
              <w:keepNext w:val="0"/>
              <w:keepLines w:val="0"/>
              <w:widowControl/>
              <w:suppressLineNumbers w:val="0"/>
              <w:jc w:val="center"/>
            </w:pPr>
            <w:r>
              <w:rPr>
                <w:b w:val="0"/>
                <w:bCs w:val="0"/>
                <w:sz w:val="22"/>
                <w:szCs w:val="22"/>
              </w:rPr>
              <w:t>32</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14:paraId="5FD6641A">
            <w:pPr>
              <w:pStyle w:val="9"/>
              <w:keepNext w:val="0"/>
              <w:keepLines w:val="0"/>
              <w:widowControl/>
              <w:suppressLineNumbers w:val="0"/>
              <w:jc w:val="right"/>
            </w:pPr>
            <w:r>
              <w:rPr>
                <w:b w:val="0"/>
                <w:bCs w:val="0"/>
                <w:sz w:val="22"/>
                <w:szCs w:val="22"/>
              </w:rPr>
              <w:t>341.42</w:t>
            </w:r>
          </w:p>
        </w:tc>
      </w:tr>
      <w:tr w14:paraId="5D027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noWrap w:val="0"/>
            <w:vAlign w:val="center"/>
          </w:tcPr>
          <w:p w14:paraId="7D633EB9">
            <w:pPr>
              <w:pStyle w:val="9"/>
              <w:keepNext w:val="0"/>
              <w:keepLines w:val="0"/>
              <w:widowControl/>
              <w:suppressLineNumbers w:val="0"/>
              <w:jc w:val="left"/>
            </w:pPr>
            <w:r>
              <w:rPr>
                <w:b w:val="0"/>
                <w:bCs w:val="0"/>
                <w:sz w:val="22"/>
                <w:szCs w:val="22"/>
              </w:rPr>
              <w:t>二、政府性基金预算财政拨款收入</w:t>
            </w:r>
          </w:p>
        </w:tc>
        <w:tc>
          <w:tcPr>
            <w:tcW w:w="202" w:type="pct"/>
            <w:tcBorders>
              <w:top w:val="single" w:color="666666" w:sz="6" w:space="0"/>
              <w:left w:val="single" w:color="666666" w:sz="6" w:space="0"/>
              <w:bottom w:val="single" w:color="666666" w:sz="6" w:space="0"/>
              <w:right w:val="single" w:color="666666" w:sz="6" w:space="0"/>
            </w:tcBorders>
            <w:noWrap w:val="0"/>
            <w:vAlign w:val="center"/>
          </w:tcPr>
          <w:p w14:paraId="28E60AF2">
            <w:pPr>
              <w:pStyle w:val="9"/>
              <w:keepNext w:val="0"/>
              <w:keepLines w:val="0"/>
              <w:widowControl/>
              <w:suppressLineNumbers w:val="0"/>
              <w:jc w:val="center"/>
            </w:pPr>
            <w:r>
              <w:rPr>
                <w:b w:val="0"/>
                <w:bCs w:val="0"/>
                <w:sz w:val="22"/>
                <w:szCs w:val="22"/>
              </w:rPr>
              <w:t>2</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14:paraId="1D011C35">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noWrap w:val="0"/>
            <w:vAlign w:val="center"/>
          </w:tcPr>
          <w:p w14:paraId="1D9E47EA">
            <w:pPr>
              <w:pStyle w:val="9"/>
              <w:keepNext w:val="0"/>
              <w:keepLines w:val="0"/>
              <w:widowControl/>
              <w:suppressLineNumbers w:val="0"/>
              <w:jc w:val="left"/>
            </w:pPr>
            <w:r>
              <w:rPr>
                <w:b w:val="0"/>
                <w:bCs w:val="0"/>
                <w:sz w:val="22"/>
                <w:szCs w:val="22"/>
              </w:rPr>
              <w:t>二、外交支出</w:t>
            </w:r>
          </w:p>
        </w:tc>
        <w:tc>
          <w:tcPr>
            <w:tcW w:w="202" w:type="pct"/>
            <w:tcBorders>
              <w:top w:val="single" w:color="666666" w:sz="6" w:space="0"/>
              <w:left w:val="single" w:color="666666" w:sz="6" w:space="0"/>
              <w:bottom w:val="single" w:color="666666" w:sz="6" w:space="0"/>
              <w:right w:val="single" w:color="666666" w:sz="6" w:space="0"/>
            </w:tcBorders>
            <w:noWrap w:val="0"/>
            <w:vAlign w:val="center"/>
          </w:tcPr>
          <w:p w14:paraId="22863013">
            <w:pPr>
              <w:pStyle w:val="9"/>
              <w:keepNext w:val="0"/>
              <w:keepLines w:val="0"/>
              <w:widowControl/>
              <w:suppressLineNumbers w:val="0"/>
              <w:jc w:val="center"/>
            </w:pPr>
            <w:r>
              <w:rPr>
                <w:b w:val="0"/>
                <w:bCs w:val="0"/>
                <w:sz w:val="22"/>
                <w:szCs w:val="22"/>
              </w:rPr>
              <w:t>33</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14:paraId="06316D1A">
            <w:pPr>
              <w:pStyle w:val="9"/>
              <w:keepNext w:val="0"/>
              <w:keepLines w:val="0"/>
              <w:widowControl/>
              <w:suppressLineNumbers w:val="0"/>
              <w:jc w:val="right"/>
            </w:pPr>
          </w:p>
        </w:tc>
      </w:tr>
      <w:tr w14:paraId="474A4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noWrap w:val="0"/>
            <w:vAlign w:val="center"/>
          </w:tcPr>
          <w:p w14:paraId="3296479E">
            <w:pPr>
              <w:pStyle w:val="9"/>
              <w:keepNext w:val="0"/>
              <w:keepLines w:val="0"/>
              <w:widowControl/>
              <w:suppressLineNumbers w:val="0"/>
              <w:jc w:val="left"/>
            </w:pPr>
            <w:r>
              <w:rPr>
                <w:b w:val="0"/>
                <w:bCs w:val="0"/>
                <w:sz w:val="22"/>
                <w:szCs w:val="22"/>
              </w:rPr>
              <w:t>三、国有资本经营预算财政拨款收入</w:t>
            </w:r>
          </w:p>
        </w:tc>
        <w:tc>
          <w:tcPr>
            <w:tcW w:w="202" w:type="pct"/>
            <w:tcBorders>
              <w:top w:val="single" w:color="666666" w:sz="6" w:space="0"/>
              <w:left w:val="single" w:color="666666" w:sz="6" w:space="0"/>
              <w:bottom w:val="single" w:color="666666" w:sz="6" w:space="0"/>
              <w:right w:val="single" w:color="666666" w:sz="6" w:space="0"/>
            </w:tcBorders>
            <w:noWrap w:val="0"/>
            <w:vAlign w:val="center"/>
          </w:tcPr>
          <w:p w14:paraId="3CE493B5">
            <w:pPr>
              <w:pStyle w:val="9"/>
              <w:keepNext w:val="0"/>
              <w:keepLines w:val="0"/>
              <w:widowControl/>
              <w:suppressLineNumbers w:val="0"/>
              <w:jc w:val="center"/>
            </w:pPr>
            <w:r>
              <w:rPr>
                <w:b w:val="0"/>
                <w:bCs w:val="0"/>
                <w:sz w:val="22"/>
                <w:szCs w:val="22"/>
              </w:rPr>
              <w:t>3</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14:paraId="423B85DF">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noWrap w:val="0"/>
            <w:vAlign w:val="center"/>
          </w:tcPr>
          <w:p w14:paraId="7755D5FA">
            <w:pPr>
              <w:pStyle w:val="9"/>
              <w:keepNext w:val="0"/>
              <w:keepLines w:val="0"/>
              <w:widowControl/>
              <w:suppressLineNumbers w:val="0"/>
              <w:jc w:val="left"/>
            </w:pPr>
            <w:r>
              <w:rPr>
                <w:b w:val="0"/>
                <w:bCs w:val="0"/>
                <w:sz w:val="22"/>
                <w:szCs w:val="22"/>
              </w:rPr>
              <w:t>三、国防支出</w:t>
            </w:r>
          </w:p>
        </w:tc>
        <w:tc>
          <w:tcPr>
            <w:tcW w:w="202" w:type="pct"/>
            <w:tcBorders>
              <w:top w:val="single" w:color="666666" w:sz="6" w:space="0"/>
              <w:left w:val="single" w:color="666666" w:sz="6" w:space="0"/>
              <w:bottom w:val="single" w:color="666666" w:sz="6" w:space="0"/>
              <w:right w:val="single" w:color="666666" w:sz="6" w:space="0"/>
            </w:tcBorders>
            <w:noWrap w:val="0"/>
            <w:vAlign w:val="center"/>
          </w:tcPr>
          <w:p w14:paraId="019B1746">
            <w:pPr>
              <w:pStyle w:val="9"/>
              <w:keepNext w:val="0"/>
              <w:keepLines w:val="0"/>
              <w:widowControl/>
              <w:suppressLineNumbers w:val="0"/>
              <w:jc w:val="center"/>
            </w:pPr>
            <w:r>
              <w:rPr>
                <w:b w:val="0"/>
                <w:bCs w:val="0"/>
                <w:sz w:val="22"/>
                <w:szCs w:val="22"/>
              </w:rPr>
              <w:t>34</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14:paraId="4F26BF61">
            <w:pPr>
              <w:pStyle w:val="9"/>
              <w:keepNext w:val="0"/>
              <w:keepLines w:val="0"/>
              <w:widowControl/>
              <w:suppressLineNumbers w:val="0"/>
              <w:jc w:val="right"/>
            </w:pPr>
          </w:p>
        </w:tc>
      </w:tr>
      <w:tr w14:paraId="16D05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noWrap w:val="0"/>
            <w:vAlign w:val="center"/>
          </w:tcPr>
          <w:p w14:paraId="7FDB9409">
            <w:pPr>
              <w:pStyle w:val="9"/>
              <w:keepNext w:val="0"/>
              <w:keepLines w:val="0"/>
              <w:widowControl/>
              <w:suppressLineNumbers w:val="0"/>
              <w:jc w:val="left"/>
            </w:pPr>
            <w:r>
              <w:rPr>
                <w:b w:val="0"/>
                <w:bCs w:val="0"/>
                <w:sz w:val="22"/>
                <w:szCs w:val="22"/>
              </w:rPr>
              <w:t>四、上级补助收入</w:t>
            </w:r>
          </w:p>
        </w:tc>
        <w:tc>
          <w:tcPr>
            <w:tcW w:w="202" w:type="pct"/>
            <w:tcBorders>
              <w:top w:val="single" w:color="666666" w:sz="6" w:space="0"/>
              <w:left w:val="single" w:color="666666" w:sz="6" w:space="0"/>
              <w:bottom w:val="single" w:color="666666" w:sz="6" w:space="0"/>
              <w:right w:val="single" w:color="666666" w:sz="6" w:space="0"/>
            </w:tcBorders>
            <w:noWrap w:val="0"/>
            <w:vAlign w:val="center"/>
          </w:tcPr>
          <w:p w14:paraId="763A4213">
            <w:pPr>
              <w:pStyle w:val="9"/>
              <w:keepNext w:val="0"/>
              <w:keepLines w:val="0"/>
              <w:widowControl/>
              <w:suppressLineNumbers w:val="0"/>
              <w:jc w:val="center"/>
            </w:pPr>
            <w:r>
              <w:rPr>
                <w:b w:val="0"/>
                <w:bCs w:val="0"/>
                <w:sz w:val="22"/>
                <w:szCs w:val="22"/>
              </w:rPr>
              <w:t>4</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14:paraId="0ED102B0">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noWrap w:val="0"/>
            <w:vAlign w:val="center"/>
          </w:tcPr>
          <w:p w14:paraId="7E5F6F7D">
            <w:pPr>
              <w:pStyle w:val="9"/>
              <w:keepNext w:val="0"/>
              <w:keepLines w:val="0"/>
              <w:widowControl/>
              <w:suppressLineNumbers w:val="0"/>
              <w:jc w:val="left"/>
            </w:pPr>
            <w:r>
              <w:rPr>
                <w:b w:val="0"/>
                <w:bCs w:val="0"/>
                <w:sz w:val="22"/>
                <w:szCs w:val="22"/>
              </w:rPr>
              <w:t>四、公共安全支出</w:t>
            </w:r>
          </w:p>
        </w:tc>
        <w:tc>
          <w:tcPr>
            <w:tcW w:w="202" w:type="pct"/>
            <w:tcBorders>
              <w:top w:val="single" w:color="666666" w:sz="6" w:space="0"/>
              <w:left w:val="single" w:color="666666" w:sz="6" w:space="0"/>
              <w:bottom w:val="single" w:color="666666" w:sz="6" w:space="0"/>
              <w:right w:val="single" w:color="666666" w:sz="6" w:space="0"/>
            </w:tcBorders>
            <w:noWrap w:val="0"/>
            <w:vAlign w:val="center"/>
          </w:tcPr>
          <w:p w14:paraId="115195E8">
            <w:pPr>
              <w:pStyle w:val="9"/>
              <w:keepNext w:val="0"/>
              <w:keepLines w:val="0"/>
              <w:widowControl/>
              <w:suppressLineNumbers w:val="0"/>
              <w:jc w:val="center"/>
            </w:pPr>
            <w:r>
              <w:rPr>
                <w:b w:val="0"/>
                <w:bCs w:val="0"/>
                <w:sz w:val="22"/>
                <w:szCs w:val="22"/>
              </w:rPr>
              <w:t>35</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14:paraId="3263DB2C">
            <w:pPr>
              <w:pStyle w:val="9"/>
              <w:keepNext w:val="0"/>
              <w:keepLines w:val="0"/>
              <w:widowControl/>
              <w:suppressLineNumbers w:val="0"/>
              <w:jc w:val="right"/>
            </w:pPr>
          </w:p>
        </w:tc>
      </w:tr>
      <w:tr w14:paraId="7F6E9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noWrap w:val="0"/>
            <w:vAlign w:val="center"/>
          </w:tcPr>
          <w:p w14:paraId="24B6D688">
            <w:pPr>
              <w:pStyle w:val="9"/>
              <w:keepNext w:val="0"/>
              <w:keepLines w:val="0"/>
              <w:widowControl/>
              <w:suppressLineNumbers w:val="0"/>
              <w:jc w:val="left"/>
            </w:pPr>
            <w:r>
              <w:rPr>
                <w:b w:val="0"/>
                <w:bCs w:val="0"/>
                <w:sz w:val="22"/>
                <w:szCs w:val="22"/>
              </w:rPr>
              <w:t>五、事业收入</w:t>
            </w:r>
          </w:p>
        </w:tc>
        <w:tc>
          <w:tcPr>
            <w:tcW w:w="202" w:type="pct"/>
            <w:tcBorders>
              <w:top w:val="single" w:color="666666" w:sz="6" w:space="0"/>
              <w:left w:val="single" w:color="666666" w:sz="6" w:space="0"/>
              <w:bottom w:val="single" w:color="666666" w:sz="6" w:space="0"/>
              <w:right w:val="single" w:color="666666" w:sz="6" w:space="0"/>
            </w:tcBorders>
            <w:noWrap w:val="0"/>
            <w:vAlign w:val="center"/>
          </w:tcPr>
          <w:p w14:paraId="47ACE4A9">
            <w:pPr>
              <w:pStyle w:val="9"/>
              <w:keepNext w:val="0"/>
              <w:keepLines w:val="0"/>
              <w:widowControl/>
              <w:suppressLineNumbers w:val="0"/>
              <w:jc w:val="center"/>
            </w:pPr>
            <w:r>
              <w:rPr>
                <w:b w:val="0"/>
                <w:bCs w:val="0"/>
                <w:sz w:val="22"/>
                <w:szCs w:val="22"/>
              </w:rPr>
              <w:t>5</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14:paraId="49A0FA03">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noWrap w:val="0"/>
            <w:vAlign w:val="center"/>
          </w:tcPr>
          <w:p w14:paraId="61BF41CC">
            <w:pPr>
              <w:pStyle w:val="9"/>
              <w:keepNext w:val="0"/>
              <w:keepLines w:val="0"/>
              <w:widowControl/>
              <w:suppressLineNumbers w:val="0"/>
              <w:jc w:val="left"/>
            </w:pPr>
            <w:r>
              <w:rPr>
                <w:b w:val="0"/>
                <w:bCs w:val="0"/>
                <w:sz w:val="22"/>
                <w:szCs w:val="22"/>
              </w:rPr>
              <w:t>五、教育支出</w:t>
            </w:r>
          </w:p>
        </w:tc>
        <w:tc>
          <w:tcPr>
            <w:tcW w:w="202" w:type="pct"/>
            <w:tcBorders>
              <w:top w:val="single" w:color="666666" w:sz="6" w:space="0"/>
              <w:left w:val="single" w:color="666666" w:sz="6" w:space="0"/>
              <w:bottom w:val="single" w:color="666666" w:sz="6" w:space="0"/>
              <w:right w:val="single" w:color="666666" w:sz="6" w:space="0"/>
            </w:tcBorders>
            <w:noWrap w:val="0"/>
            <w:vAlign w:val="center"/>
          </w:tcPr>
          <w:p w14:paraId="5B73D119">
            <w:pPr>
              <w:pStyle w:val="9"/>
              <w:keepNext w:val="0"/>
              <w:keepLines w:val="0"/>
              <w:widowControl/>
              <w:suppressLineNumbers w:val="0"/>
              <w:jc w:val="center"/>
            </w:pPr>
            <w:r>
              <w:rPr>
                <w:b w:val="0"/>
                <w:bCs w:val="0"/>
                <w:sz w:val="22"/>
                <w:szCs w:val="22"/>
              </w:rPr>
              <w:t>36</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14:paraId="4DA55A57">
            <w:pPr>
              <w:pStyle w:val="9"/>
              <w:keepNext w:val="0"/>
              <w:keepLines w:val="0"/>
              <w:widowControl/>
              <w:suppressLineNumbers w:val="0"/>
              <w:jc w:val="right"/>
            </w:pPr>
          </w:p>
        </w:tc>
      </w:tr>
      <w:tr w14:paraId="0DA29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noWrap w:val="0"/>
            <w:vAlign w:val="center"/>
          </w:tcPr>
          <w:p w14:paraId="6AD63C82">
            <w:pPr>
              <w:pStyle w:val="9"/>
              <w:keepNext w:val="0"/>
              <w:keepLines w:val="0"/>
              <w:widowControl/>
              <w:suppressLineNumbers w:val="0"/>
              <w:jc w:val="left"/>
            </w:pPr>
            <w:r>
              <w:rPr>
                <w:b w:val="0"/>
                <w:bCs w:val="0"/>
                <w:sz w:val="22"/>
                <w:szCs w:val="22"/>
              </w:rPr>
              <w:t>六、经营收入</w:t>
            </w:r>
          </w:p>
        </w:tc>
        <w:tc>
          <w:tcPr>
            <w:tcW w:w="202" w:type="pct"/>
            <w:tcBorders>
              <w:top w:val="single" w:color="666666" w:sz="6" w:space="0"/>
              <w:left w:val="single" w:color="666666" w:sz="6" w:space="0"/>
              <w:bottom w:val="single" w:color="666666" w:sz="6" w:space="0"/>
              <w:right w:val="single" w:color="666666" w:sz="6" w:space="0"/>
            </w:tcBorders>
            <w:noWrap w:val="0"/>
            <w:vAlign w:val="center"/>
          </w:tcPr>
          <w:p w14:paraId="5DD9F684">
            <w:pPr>
              <w:pStyle w:val="9"/>
              <w:keepNext w:val="0"/>
              <w:keepLines w:val="0"/>
              <w:widowControl/>
              <w:suppressLineNumbers w:val="0"/>
              <w:jc w:val="center"/>
            </w:pPr>
            <w:r>
              <w:rPr>
                <w:b w:val="0"/>
                <w:bCs w:val="0"/>
                <w:sz w:val="22"/>
                <w:szCs w:val="22"/>
              </w:rPr>
              <w:t>6</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14:paraId="08389C4C">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noWrap w:val="0"/>
            <w:vAlign w:val="center"/>
          </w:tcPr>
          <w:p w14:paraId="7A154D26">
            <w:pPr>
              <w:pStyle w:val="9"/>
              <w:keepNext w:val="0"/>
              <w:keepLines w:val="0"/>
              <w:widowControl/>
              <w:suppressLineNumbers w:val="0"/>
              <w:jc w:val="left"/>
            </w:pPr>
            <w:r>
              <w:rPr>
                <w:b w:val="0"/>
                <w:bCs w:val="0"/>
                <w:sz w:val="22"/>
                <w:szCs w:val="22"/>
              </w:rPr>
              <w:t>六、科学技术支出</w:t>
            </w:r>
          </w:p>
        </w:tc>
        <w:tc>
          <w:tcPr>
            <w:tcW w:w="202" w:type="pct"/>
            <w:tcBorders>
              <w:top w:val="single" w:color="666666" w:sz="6" w:space="0"/>
              <w:left w:val="single" w:color="666666" w:sz="6" w:space="0"/>
              <w:bottom w:val="single" w:color="666666" w:sz="6" w:space="0"/>
              <w:right w:val="single" w:color="666666" w:sz="6" w:space="0"/>
            </w:tcBorders>
            <w:noWrap w:val="0"/>
            <w:vAlign w:val="center"/>
          </w:tcPr>
          <w:p w14:paraId="637059B0">
            <w:pPr>
              <w:pStyle w:val="9"/>
              <w:keepNext w:val="0"/>
              <w:keepLines w:val="0"/>
              <w:widowControl/>
              <w:suppressLineNumbers w:val="0"/>
              <w:jc w:val="center"/>
            </w:pPr>
            <w:r>
              <w:rPr>
                <w:b w:val="0"/>
                <w:bCs w:val="0"/>
                <w:sz w:val="22"/>
                <w:szCs w:val="22"/>
              </w:rPr>
              <w:t>37</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14:paraId="54D64B36">
            <w:pPr>
              <w:pStyle w:val="9"/>
              <w:keepNext w:val="0"/>
              <w:keepLines w:val="0"/>
              <w:widowControl/>
              <w:suppressLineNumbers w:val="0"/>
              <w:jc w:val="right"/>
            </w:pPr>
          </w:p>
        </w:tc>
      </w:tr>
      <w:tr w14:paraId="5437F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noWrap w:val="0"/>
            <w:vAlign w:val="center"/>
          </w:tcPr>
          <w:p w14:paraId="723BBC91">
            <w:pPr>
              <w:pStyle w:val="9"/>
              <w:keepNext w:val="0"/>
              <w:keepLines w:val="0"/>
              <w:widowControl/>
              <w:suppressLineNumbers w:val="0"/>
              <w:jc w:val="left"/>
            </w:pPr>
            <w:r>
              <w:rPr>
                <w:b w:val="0"/>
                <w:bCs w:val="0"/>
                <w:sz w:val="22"/>
                <w:szCs w:val="22"/>
              </w:rPr>
              <w:t>七、附属单位上缴收入</w:t>
            </w:r>
          </w:p>
        </w:tc>
        <w:tc>
          <w:tcPr>
            <w:tcW w:w="202" w:type="pct"/>
            <w:tcBorders>
              <w:top w:val="single" w:color="666666" w:sz="6" w:space="0"/>
              <w:left w:val="single" w:color="666666" w:sz="6" w:space="0"/>
              <w:bottom w:val="single" w:color="666666" w:sz="6" w:space="0"/>
              <w:right w:val="single" w:color="666666" w:sz="6" w:space="0"/>
            </w:tcBorders>
            <w:noWrap w:val="0"/>
            <w:vAlign w:val="center"/>
          </w:tcPr>
          <w:p w14:paraId="2F19D684">
            <w:pPr>
              <w:pStyle w:val="9"/>
              <w:keepNext w:val="0"/>
              <w:keepLines w:val="0"/>
              <w:widowControl/>
              <w:suppressLineNumbers w:val="0"/>
              <w:jc w:val="center"/>
            </w:pPr>
            <w:r>
              <w:rPr>
                <w:b w:val="0"/>
                <w:bCs w:val="0"/>
                <w:sz w:val="22"/>
                <w:szCs w:val="22"/>
              </w:rPr>
              <w:t>7</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14:paraId="67D12F40">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noWrap w:val="0"/>
            <w:vAlign w:val="center"/>
          </w:tcPr>
          <w:p w14:paraId="5A3489C2">
            <w:pPr>
              <w:pStyle w:val="9"/>
              <w:keepNext w:val="0"/>
              <w:keepLines w:val="0"/>
              <w:widowControl/>
              <w:suppressLineNumbers w:val="0"/>
              <w:jc w:val="left"/>
            </w:pPr>
            <w:r>
              <w:rPr>
                <w:b w:val="0"/>
                <w:bCs w:val="0"/>
                <w:sz w:val="22"/>
                <w:szCs w:val="22"/>
              </w:rPr>
              <w:t>七、文化旅游体育与传媒支出</w:t>
            </w:r>
          </w:p>
        </w:tc>
        <w:tc>
          <w:tcPr>
            <w:tcW w:w="202" w:type="pct"/>
            <w:tcBorders>
              <w:top w:val="single" w:color="666666" w:sz="6" w:space="0"/>
              <w:left w:val="single" w:color="666666" w:sz="6" w:space="0"/>
              <w:bottom w:val="single" w:color="666666" w:sz="6" w:space="0"/>
              <w:right w:val="single" w:color="666666" w:sz="6" w:space="0"/>
            </w:tcBorders>
            <w:noWrap w:val="0"/>
            <w:vAlign w:val="center"/>
          </w:tcPr>
          <w:p w14:paraId="5EEB3806">
            <w:pPr>
              <w:pStyle w:val="9"/>
              <w:keepNext w:val="0"/>
              <w:keepLines w:val="0"/>
              <w:widowControl/>
              <w:suppressLineNumbers w:val="0"/>
              <w:jc w:val="center"/>
            </w:pPr>
            <w:r>
              <w:rPr>
                <w:b w:val="0"/>
                <w:bCs w:val="0"/>
                <w:sz w:val="22"/>
                <w:szCs w:val="22"/>
              </w:rPr>
              <w:t>38</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14:paraId="3A406CE7">
            <w:pPr>
              <w:pStyle w:val="9"/>
              <w:keepNext w:val="0"/>
              <w:keepLines w:val="0"/>
              <w:widowControl/>
              <w:suppressLineNumbers w:val="0"/>
              <w:jc w:val="right"/>
            </w:pPr>
          </w:p>
        </w:tc>
      </w:tr>
      <w:tr w14:paraId="257FF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noWrap w:val="0"/>
            <w:vAlign w:val="center"/>
          </w:tcPr>
          <w:p w14:paraId="163E38B0">
            <w:pPr>
              <w:pStyle w:val="9"/>
              <w:keepNext w:val="0"/>
              <w:keepLines w:val="0"/>
              <w:widowControl/>
              <w:suppressLineNumbers w:val="0"/>
              <w:jc w:val="left"/>
            </w:pPr>
            <w:r>
              <w:rPr>
                <w:b w:val="0"/>
                <w:bCs w:val="0"/>
                <w:sz w:val="22"/>
                <w:szCs w:val="22"/>
              </w:rPr>
              <w:t>八、其他收入</w:t>
            </w:r>
          </w:p>
        </w:tc>
        <w:tc>
          <w:tcPr>
            <w:tcW w:w="202" w:type="pct"/>
            <w:tcBorders>
              <w:top w:val="single" w:color="666666" w:sz="6" w:space="0"/>
              <w:left w:val="single" w:color="666666" w:sz="6" w:space="0"/>
              <w:bottom w:val="single" w:color="666666" w:sz="6" w:space="0"/>
              <w:right w:val="single" w:color="666666" w:sz="6" w:space="0"/>
            </w:tcBorders>
            <w:noWrap w:val="0"/>
            <w:vAlign w:val="center"/>
          </w:tcPr>
          <w:p w14:paraId="568FA5CB">
            <w:pPr>
              <w:pStyle w:val="9"/>
              <w:keepNext w:val="0"/>
              <w:keepLines w:val="0"/>
              <w:widowControl/>
              <w:suppressLineNumbers w:val="0"/>
              <w:jc w:val="center"/>
            </w:pPr>
            <w:r>
              <w:rPr>
                <w:b w:val="0"/>
                <w:bCs w:val="0"/>
                <w:sz w:val="22"/>
                <w:szCs w:val="22"/>
              </w:rPr>
              <w:t>8</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14:paraId="6B16D10E">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noWrap w:val="0"/>
            <w:vAlign w:val="center"/>
          </w:tcPr>
          <w:p w14:paraId="120D2E0E">
            <w:pPr>
              <w:pStyle w:val="9"/>
              <w:keepNext w:val="0"/>
              <w:keepLines w:val="0"/>
              <w:widowControl/>
              <w:suppressLineNumbers w:val="0"/>
              <w:jc w:val="left"/>
            </w:pPr>
            <w:r>
              <w:rPr>
                <w:b w:val="0"/>
                <w:bCs w:val="0"/>
                <w:sz w:val="22"/>
                <w:szCs w:val="22"/>
              </w:rPr>
              <w:t>八、社会保障和就业支出</w:t>
            </w:r>
          </w:p>
        </w:tc>
        <w:tc>
          <w:tcPr>
            <w:tcW w:w="202" w:type="pct"/>
            <w:tcBorders>
              <w:top w:val="single" w:color="666666" w:sz="6" w:space="0"/>
              <w:left w:val="single" w:color="666666" w:sz="6" w:space="0"/>
              <w:bottom w:val="single" w:color="666666" w:sz="6" w:space="0"/>
              <w:right w:val="single" w:color="666666" w:sz="6" w:space="0"/>
            </w:tcBorders>
            <w:noWrap w:val="0"/>
            <w:vAlign w:val="center"/>
          </w:tcPr>
          <w:p w14:paraId="40D4711A">
            <w:pPr>
              <w:pStyle w:val="9"/>
              <w:keepNext w:val="0"/>
              <w:keepLines w:val="0"/>
              <w:widowControl/>
              <w:suppressLineNumbers w:val="0"/>
              <w:jc w:val="center"/>
            </w:pPr>
            <w:r>
              <w:rPr>
                <w:b w:val="0"/>
                <w:bCs w:val="0"/>
                <w:sz w:val="22"/>
                <w:szCs w:val="22"/>
              </w:rPr>
              <w:t>39</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14:paraId="347E79B4">
            <w:pPr>
              <w:pStyle w:val="9"/>
              <w:keepNext w:val="0"/>
              <w:keepLines w:val="0"/>
              <w:widowControl/>
              <w:suppressLineNumbers w:val="0"/>
              <w:jc w:val="right"/>
            </w:pPr>
          </w:p>
        </w:tc>
      </w:tr>
      <w:tr w14:paraId="13CDF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noWrap w:val="0"/>
            <w:vAlign w:val="center"/>
          </w:tcPr>
          <w:p w14:paraId="46CE9A47">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noWrap w:val="0"/>
            <w:vAlign w:val="center"/>
          </w:tcPr>
          <w:p w14:paraId="5EA3850E">
            <w:pPr>
              <w:pStyle w:val="9"/>
              <w:keepNext w:val="0"/>
              <w:keepLines w:val="0"/>
              <w:widowControl/>
              <w:suppressLineNumbers w:val="0"/>
              <w:jc w:val="center"/>
            </w:pPr>
            <w:r>
              <w:rPr>
                <w:b w:val="0"/>
                <w:bCs w:val="0"/>
                <w:sz w:val="22"/>
                <w:szCs w:val="22"/>
              </w:rPr>
              <w:t>9</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14:paraId="1E04002C">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noWrap w:val="0"/>
            <w:vAlign w:val="center"/>
          </w:tcPr>
          <w:p w14:paraId="0A588F20">
            <w:pPr>
              <w:pStyle w:val="9"/>
              <w:keepNext w:val="0"/>
              <w:keepLines w:val="0"/>
              <w:widowControl/>
              <w:suppressLineNumbers w:val="0"/>
              <w:jc w:val="left"/>
            </w:pPr>
            <w:r>
              <w:rPr>
                <w:b w:val="0"/>
                <w:bCs w:val="0"/>
                <w:sz w:val="22"/>
                <w:szCs w:val="22"/>
              </w:rPr>
              <w:t>九、卫生健康支出</w:t>
            </w:r>
          </w:p>
        </w:tc>
        <w:tc>
          <w:tcPr>
            <w:tcW w:w="202" w:type="pct"/>
            <w:tcBorders>
              <w:top w:val="single" w:color="666666" w:sz="6" w:space="0"/>
              <w:left w:val="single" w:color="666666" w:sz="6" w:space="0"/>
              <w:bottom w:val="single" w:color="666666" w:sz="6" w:space="0"/>
              <w:right w:val="single" w:color="666666" w:sz="6" w:space="0"/>
            </w:tcBorders>
            <w:noWrap w:val="0"/>
            <w:vAlign w:val="center"/>
          </w:tcPr>
          <w:p w14:paraId="45644FA8">
            <w:pPr>
              <w:pStyle w:val="9"/>
              <w:keepNext w:val="0"/>
              <w:keepLines w:val="0"/>
              <w:widowControl/>
              <w:suppressLineNumbers w:val="0"/>
              <w:jc w:val="center"/>
            </w:pPr>
            <w:r>
              <w:rPr>
                <w:b w:val="0"/>
                <w:bCs w:val="0"/>
                <w:sz w:val="22"/>
                <w:szCs w:val="22"/>
              </w:rPr>
              <w:t>40</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14:paraId="36DD6EFE">
            <w:pPr>
              <w:pStyle w:val="9"/>
              <w:keepNext w:val="0"/>
              <w:keepLines w:val="0"/>
              <w:widowControl/>
              <w:suppressLineNumbers w:val="0"/>
              <w:jc w:val="right"/>
            </w:pPr>
          </w:p>
        </w:tc>
      </w:tr>
      <w:tr w14:paraId="4AD59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noWrap w:val="0"/>
            <w:vAlign w:val="center"/>
          </w:tcPr>
          <w:p w14:paraId="42420B37">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noWrap w:val="0"/>
            <w:vAlign w:val="center"/>
          </w:tcPr>
          <w:p w14:paraId="297E8997">
            <w:pPr>
              <w:pStyle w:val="9"/>
              <w:keepNext w:val="0"/>
              <w:keepLines w:val="0"/>
              <w:widowControl/>
              <w:suppressLineNumbers w:val="0"/>
              <w:jc w:val="center"/>
            </w:pPr>
            <w:r>
              <w:rPr>
                <w:b w:val="0"/>
                <w:bCs w:val="0"/>
                <w:sz w:val="22"/>
                <w:szCs w:val="22"/>
              </w:rPr>
              <w:t>10</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14:paraId="01E6610E">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noWrap w:val="0"/>
            <w:vAlign w:val="center"/>
          </w:tcPr>
          <w:p w14:paraId="3F842996">
            <w:pPr>
              <w:pStyle w:val="9"/>
              <w:keepNext w:val="0"/>
              <w:keepLines w:val="0"/>
              <w:widowControl/>
              <w:suppressLineNumbers w:val="0"/>
              <w:jc w:val="left"/>
            </w:pPr>
            <w:r>
              <w:rPr>
                <w:b w:val="0"/>
                <w:bCs w:val="0"/>
                <w:sz w:val="22"/>
                <w:szCs w:val="22"/>
              </w:rPr>
              <w:t>十、节能环保支出</w:t>
            </w:r>
          </w:p>
        </w:tc>
        <w:tc>
          <w:tcPr>
            <w:tcW w:w="202" w:type="pct"/>
            <w:tcBorders>
              <w:top w:val="single" w:color="666666" w:sz="6" w:space="0"/>
              <w:left w:val="single" w:color="666666" w:sz="6" w:space="0"/>
              <w:bottom w:val="single" w:color="666666" w:sz="6" w:space="0"/>
              <w:right w:val="single" w:color="666666" w:sz="6" w:space="0"/>
            </w:tcBorders>
            <w:noWrap w:val="0"/>
            <w:vAlign w:val="center"/>
          </w:tcPr>
          <w:p w14:paraId="0C1282C3">
            <w:pPr>
              <w:pStyle w:val="9"/>
              <w:keepNext w:val="0"/>
              <w:keepLines w:val="0"/>
              <w:widowControl/>
              <w:suppressLineNumbers w:val="0"/>
              <w:jc w:val="center"/>
            </w:pPr>
            <w:r>
              <w:rPr>
                <w:b w:val="0"/>
                <w:bCs w:val="0"/>
                <w:sz w:val="22"/>
                <w:szCs w:val="22"/>
              </w:rPr>
              <w:t>41</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14:paraId="5267DD32">
            <w:pPr>
              <w:pStyle w:val="9"/>
              <w:keepNext w:val="0"/>
              <w:keepLines w:val="0"/>
              <w:widowControl/>
              <w:suppressLineNumbers w:val="0"/>
              <w:jc w:val="right"/>
            </w:pPr>
          </w:p>
        </w:tc>
      </w:tr>
      <w:tr w14:paraId="46888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noWrap w:val="0"/>
            <w:vAlign w:val="center"/>
          </w:tcPr>
          <w:p w14:paraId="62D72C66">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noWrap w:val="0"/>
            <w:vAlign w:val="center"/>
          </w:tcPr>
          <w:p w14:paraId="5A8AF968">
            <w:pPr>
              <w:pStyle w:val="9"/>
              <w:keepNext w:val="0"/>
              <w:keepLines w:val="0"/>
              <w:widowControl/>
              <w:suppressLineNumbers w:val="0"/>
              <w:jc w:val="center"/>
            </w:pPr>
            <w:r>
              <w:rPr>
                <w:b w:val="0"/>
                <w:bCs w:val="0"/>
                <w:sz w:val="22"/>
                <w:szCs w:val="22"/>
              </w:rPr>
              <w:t>11</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14:paraId="020DF1E3">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noWrap w:val="0"/>
            <w:vAlign w:val="center"/>
          </w:tcPr>
          <w:p w14:paraId="6ABB0989">
            <w:pPr>
              <w:pStyle w:val="9"/>
              <w:keepNext w:val="0"/>
              <w:keepLines w:val="0"/>
              <w:widowControl/>
              <w:suppressLineNumbers w:val="0"/>
              <w:jc w:val="left"/>
            </w:pPr>
            <w:r>
              <w:rPr>
                <w:b w:val="0"/>
                <w:bCs w:val="0"/>
                <w:sz w:val="22"/>
                <w:szCs w:val="22"/>
              </w:rPr>
              <w:t>十一、城乡社区支出</w:t>
            </w:r>
          </w:p>
        </w:tc>
        <w:tc>
          <w:tcPr>
            <w:tcW w:w="202" w:type="pct"/>
            <w:tcBorders>
              <w:top w:val="single" w:color="666666" w:sz="6" w:space="0"/>
              <w:left w:val="single" w:color="666666" w:sz="6" w:space="0"/>
              <w:bottom w:val="single" w:color="666666" w:sz="6" w:space="0"/>
              <w:right w:val="single" w:color="666666" w:sz="6" w:space="0"/>
            </w:tcBorders>
            <w:noWrap w:val="0"/>
            <w:vAlign w:val="center"/>
          </w:tcPr>
          <w:p w14:paraId="7E6C2AFF">
            <w:pPr>
              <w:pStyle w:val="9"/>
              <w:keepNext w:val="0"/>
              <w:keepLines w:val="0"/>
              <w:widowControl/>
              <w:suppressLineNumbers w:val="0"/>
              <w:jc w:val="center"/>
            </w:pPr>
            <w:r>
              <w:rPr>
                <w:b w:val="0"/>
                <w:bCs w:val="0"/>
                <w:sz w:val="22"/>
                <w:szCs w:val="22"/>
              </w:rPr>
              <w:t>42</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14:paraId="22415A83">
            <w:pPr>
              <w:pStyle w:val="9"/>
              <w:keepNext w:val="0"/>
              <w:keepLines w:val="0"/>
              <w:widowControl/>
              <w:suppressLineNumbers w:val="0"/>
              <w:jc w:val="right"/>
            </w:pPr>
          </w:p>
        </w:tc>
      </w:tr>
      <w:tr w14:paraId="195EF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noWrap w:val="0"/>
            <w:vAlign w:val="center"/>
          </w:tcPr>
          <w:p w14:paraId="6BB5FF78">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noWrap w:val="0"/>
            <w:vAlign w:val="center"/>
          </w:tcPr>
          <w:p w14:paraId="39C64513">
            <w:pPr>
              <w:pStyle w:val="9"/>
              <w:keepNext w:val="0"/>
              <w:keepLines w:val="0"/>
              <w:widowControl/>
              <w:suppressLineNumbers w:val="0"/>
              <w:jc w:val="center"/>
            </w:pPr>
            <w:r>
              <w:rPr>
                <w:b w:val="0"/>
                <w:bCs w:val="0"/>
                <w:sz w:val="22"/>
                <w:szCs w:val="22"/>
              </w:rPr>
              <w:t>12</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14:paraId="541BE25F">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noWrap w:val="0"/>
            <w:vAlign w:val="center"/>
          </w:tcPr>
          <w:p w14:paraId="6D181704">
            <w:pPr>
              <w:pStyle w:val="9"/>
              <w:keepNext w:val="0"/>
              <w:keepLines w:val="0"/>
              <w:widowControl/>
              <w:suppressLineNumbers w:val="0"/>
              <w:jc w:val="left"/>
            </w:pPr>
            <w:r>
              <w:rPr>
                <w:b w:val="0"/>
                <w:bCs w:val="0"/>
                <w:sz w:val="22"/>
                <w:szCs w:val="22"/>
              </w:rPr>
              <w:t>十二、农林水支出</w:t>
            </w:r>
          </w:p>
        </w:tc>
        <w:tc>
          <w:tcPr>
            <w:tcW w:w="202" w:type="pct"/>
            <w:tcBorders>
              <w:top w:val="single" w:color="666666" w:sz="6" w:space="0"/>
              <w:left w:val="single" w:color="666666" w:sz="6" w:space="0"/>
              <w:bottom w:val="single" w:color="666666" w:sz="6" w:space="0"/>
              <w:right w:val="single" w:color="666666" w:sz="6" w:space="0"/>
            </w:tcBorders>
            <w:noWrap w:val="0"/>
            <w:vAlign w:val="center"/>
          </w:tcPr>
          <w:p w14:paraId="284E6350">
            <w:pPr>
              <w:pStyle w:val="9"/>
              <w:keepNext w:val="0"/>
              <w:keepLines w:val="0"/>
              <w:widowControl/>
              <w:suppressLineNumbers w:val="0"/>
              <w:jc w:val="center"/>
            </w:pPr>
            <w:r>
              <w:rPr>
                <w:b w:val="0"/>
                <w:bCs w:val="0"/>
                <w:sz w:val="22"/>
                <w:szCs w:val="22"/>
              </w:rPr>
              <w:t>43</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14:paraId="2E6C2EDB">
            <w:pPr>
              <w:pStyle w:val="9"/>
              <w:keepNext w:val="0"/>
              <w:keepLines w:val="0"/>
              <w:widowControl/>
              <w:suppressLineNumbers w:val="0"/>
              <w:jc w:val="right"/>
            </w:pPr>
          </w:p>
        </w:tc>
      </w:tr>
      <w:tr w14:paraId="1DD90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noWrap w:val="0"/>
            <w:vAlign w:val="center"/>
          </w:tcPr>
          <w:p w14:paraId="6C4C851A">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noWrap w:val="0"/>
            <w:vAlign w:val="center"/>
          </w:tcPr>
          <w:p w14:paraId="35945EDE">
            <w:pPr>
              <w:pStyle w:val="9"/>
              <w:keepNext w:val="0"/>
              <w:keepLines w:val="0"/>
              <w:widowControl/>
              <w:suppressLineNumbers w:val="0"/>
              <w:jc w:val="center"/>
            </w:pPr>
            <w:r>
              <w:rPr>
                <w:b w:val="0"/>
                <w:bCs w:val="0"/>
                <w:sz w:val="22"/>
                <w:szCs w:val="22"/>
              </w:rPr>
              <w:t>13</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14:paraId="41E3DEC6">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noWrap w:val="0"/>
            <w:vAlign w:val="center"/>
          </w:tcPr>
          <w:p w14:paraId="50EA871A">
            <w:pPr>
              <w:pStyle w:val="9"/>
              <w:keepNext w:val="0"/>
              <w:keepLines w:val="0"/>
              <w:widowControl/>
              <w:suppressLineNumbers w:val="0"/>
              <w:jc w:val="left"/>
            </w:pPr>
            <w:r>
              <w:rPr>
                <w:b w:val="0"/>
                <w:bCs w:val="0"/>
                <w:sz w:val="22"/>
                <w:szCs w:val="22"/>
              </w:rPr>
              <w:t>十三、交通运输支出</w:t>
            </w:r>
          </w:p>
        </w:tc>
        <w:tc>
          <w:tcPr>
            <w:tcW w:w="202" w:type="pct"/>
            <w:tcBorders>
              <w:top w:val="single" w:color="666666" w:sz="6" w:space="0"/>
              <w:left w:val="single" w:color="666666" w:sz="6" w:space="0"/>
              <w:bottom w:val="single" w:color="666666" w:sz="6" w:space="0"/>
              <w:right w:val="single" w:color="666666" w:sz="6" w:space="0"/>
            </w:tcBorders>
            <w:noWrap w:val="0"/>
            <w:vAlign w:val="center"/>
          </w:tcPr>
          <w:p w14:paraId="0B568780">
            <w:pPr>
              <w:pStyle w:val="9"/>
              <w:keepNext w:val="0"/>
              <w:keepLines w:val="0"/>
              <w:widowControl/>
              <w:suppressLineNumbers w:val="0"/>
              <w:jc w:val="center"/>
            </w:pPr>
            <w:r>
              <w:rPr>
                <w:b w:val="0"/>
                <w:bCs w:val="0"/>
                <w:sz w:val="22"/>
                <w:szCs w:val="22"/>
              </w:rPr>
              <w:t>44</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14:paraId="0999F0BF">
            <w:pPr>
              <w:pStyle w:val="9"/>
              <w:keepNext w:val="0"/>
              <w:keepLines w:val="0"/>
              <w:widowControl/>
              <w:suppressLineNumbers w:val="0"/>
              <w:jc w:val="right"/>
            </w:pPr>
          </w:p>
        </w:tc>
      </w:tr>
      <w:tr w14:paraId="1B1B4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noWrap w:val="0"/>
            <w:vAlign w:val="center"/>
          </w:tcPr>
          <w:p w14:paraId="7B50C889">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noWrap w:val="0"/>
            <w:vAlign w:val="center"/>
          </w:tcPr>
          <w:p w14:paraId="440C2BEC">
            <w:pPr>
              <w:pStyle w:val="9"/>
              <w:keepNext w:val="0"/>
              <w:keepLines w:val="0"/>
              <w:widowControl/>
              <w:suppressLineNumbers w:val="0"/>
              <w:jc w:val="center"/>
            </w:pPr>
            <w:r>
              <w:rPr>
                <w:b w:val="0"/>
                <w:bCs w:val="0"/>
                <w:sz w:val="22"/>
                <w:szCs w:val="22"/>
              </w:rPr>
              <w:t>14</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14:paraId="7390F81F">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noWrap w:val="0"/>
            <w:vAlign w:val="center"/>
          </w:tcPr>
          <w:p w14:paraId="0A969852">
            <w:pPr>
              <w:pStyle w:val="9"/>
              <w:keepNext w:val="0"/>
              <w:keepLines w:val="0"/>
              <w:widowControl/>
              <w:suppressLineNumbers w:val="0"/>
              <w:jc w:val="left"/>
            </w:pPr>
            <w:r>
              <w:rPr>
                <w:b w:val="0"/>
                <w:bCs w:val="0"/>
                <w:sz w:val="22"/>
                <w:szCs w:val="22"/>
              </w:rPr>
              <w:t>十四、资源勘探工业信息等支出</w:t>
            </w:r>
          </w:p>
        </w:tc>
        <w:tc>
          <w:tcPr>
            <w:tcW w:w="202" w:type="pct"/>
            <w:tcBorders>
              <w:top w:val="single" w:color="666666" w:sz="6" w:space="0"/>
              <w:left w:val="single" w:color="666666" w:sz="6" w:space="0"/>
              <w:bottom w:val="single" w:color="666666" w:sz="6" w:space="0"/>
              <w:right w:val="single" w:color="666666" w:sz="6" w:space="0"/>
            </w:tcBorders>
            <w:noWrap w:val="0"/>
            <w:vAlign w:val="center"/>
          </w:tcPr>
          <w:p w14:paraId="14CEEFB3">
            <w:pPr>
              <w:pStyle w:val="9"/>
              <w:keepNext w:val="0"/>
              <w:keepLines w:val="0"/>
              <w:widowControl/>
              <w:suppressLineNumbers w:val="0"/>
              <w:jc w:val="center"/>
            </w:pPr>
            <w:r>
              <w:rPr>
                <w:b w:val="0"/>
                <w:bCs w:val="0"/>
                <w:sz w:val="22"/>
                <w:szCs w:val="22"/>
              </w:rPr>
              <w:t>45</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14:paraId="6F825F35">
            <w:pPr>
              <w:pStyle w:val="9"/>
              <w:keepNext w:val="0"/>
              <w:keepLines w:val="0"/>
              <w:widowControl/>
              <w:suppressLineNumbers w:val="0"/>
              <w:jc w:val="right"/>
            </w:pPr>
          </w:p>
        </w:tc>
      </w:tr>
      <w:tr w14:paraId="45566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noWrap w:val="0"/>
            <w:vAlign w:val="center"/>
          </w:tcPr>
          <w:p w14:paraId="0A09EC4C">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noWrap w:val="0"/>
            <w:vAlign w:val="center"/>
          </w:tcPr>
          <w:p w14:paraId="6B9F83EF">
            <w:pPr>
              <w:pStyle w:val="9"/>
              <w:keepNext w:val="0"/>
              <w:keepLines w:val="0"/>
              <w:widowControl/>
              <w:suppressLineNumbers w:val="0"/>
              <w:jc w:val="center"/>
            </w:pPr>
            <w:r>
              <w:rPr>
                <w:b w:val="0"/>
                <w:bCs w:val="0"/>
                <w:sz w:val="22"/>
                <w:szCs w:val="22"/>
              </w:rPr>
              <w:t>15</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14:paraId="1CFF6501">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noWrap w:val="0"/>
            <w:vAlign w:val="center"/>
          </w:tcPr>
          <w:p w14:paraId="2B57995F">
            <w:pPr>
              <w:pStyle w:val="9"/>
              <w:keepNext w:val="0"/>
              <w:keepLines w:val="0"/>
              <w:widowControl/>
              <w:suppressLineNumbers w:val="0"/>
              <w:jc w:val="left"/>
            </w:pPr>
            <w:r>
              <w:rPr>
                <w:b w:val="0"/>
                <w:bCs w:val="0"/>
                <w:sz w:val="22"/>
                <w:szCs w:val="22"/>
              </w:rPr>
              <w:t>十五、商业服务业等支出</w:t>
            </w:r>
          </w:p>
        </w:tc>
        <w:tc>
          <w:tcPr>
            <w:tcW w:w="202" w:type="pct"/>
            <w:tcBorders>
              <w:top w:val="single" w:color="666666" w:sz="6" w:space="0"/>
              <w:left w:val="single" w:color="666666" w:sz="6" w:space="0"/>
              <w:bottom w:val="single" w:color="666666" w:sz="6" w:space="0"/>
              <w:right w:val="single" w:color="666666" w:sz="6" w:space="0"/>
            </w:tcBorders>
            <w:noWrap w:val="0"/>
            <w:vAlign w:val="center"/>
          </w:tcPr>
          <w:p w14:paraId="0FB196FD">
            <w:pPr>
              <w:pStyle w:val="9"/>
              <w:keepNext w:val="0"/>
              <w:keepLines w:val="0"/>
              <w:widowControl/>
              <w:suppressLineNumbers w:val="0"/>
              <w:jc w:val="center"/>
            </w:pPr>
            <w:r>
              <w:rPr>
                <w:b w:val="0"/>
                <w:bCs w:val="0"/>
                <w:sz w:val="22"/>
                <w:szCs w:val="22"/>
              </w:rPr>
              <w:t>46</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14:paraId="4AF9B8F4">
            <w:pPr>
              <w:pStyle w:val="9"/>
              <w:keepNext w:val="0"/>
              <w:keepLines w:val="0"/>
              <w:widowControl/>
              <w:suppressLineNumbers w:val="0"/>
              <w:jc w:val="right"/>
            </w:pPr>
          </w:p>
        </w:tc>
      </w:tr>
      <w:tr w14:paraId="2A207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noWrap w:val="0"/>
            <w:vAlign w:val="center"/>
          </w:tcPr>
          <w:p w14:paraId="19799409">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noWrap w:val="0"/>
            <w:vAlign w:val="center"/>
          </w:tcPr>
          <w:p w14:paraId="5EACB4D7">
            <w:pPr>
              <w:pStyle w:val="9"/>
              <w:keepNext w:val="0"/>
              <w:keepLines w:val="0"/>
              <w:widowControl/>
              <w:suppressLineNumbers w:val="0"/>
              <w:jc w:val="center"/>
            </w:pPr>
            <w:r>
              <w:rPr>
                <w:b w:val="0"/>
                <w:bCs w:val="0"/>
                <w:sz w:val="22"/>
                <w:szCs w:val="22"/>
              </w:rPr>
              <w:t>16</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14:paraId="1B4EE7EC">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noWrap w:val="0"/>
            <w:vAlign w:val="center"/>
          </w:tcPr>
          <w:p w14:paraId="57FCFA96">
            <w:pPr>
              <w:pStyle w:val="9"/>
              <w:keepNext w:val="0"/>
              <w:keepLines w:val="0"/>
              <w:widowControl/>
              <w:suppressLineNumbers w:val="0"/>
              <w:jc w:val="left"/>
            </w:pPr>
            <w:r>
              <w:rPr>
                <w:b w:val="0"/>
                <w:bCs w:val="0"/>
                <w:sz w:val="22"/>
                <w:szCs w:val="22"/>
              </w:rPr>
              <w:t>十六、金融支出</w:t>
            </w:r>
          </w:p>
        </w:tc>
        <w:tc>
          <w:tcPr>
            <w:tcW w:w="202" w:type="pct"/>
            <w:tcBorders>
              <w:top w:val="single" w:color="666666" w:sz="6" w:space="0"/>
              <w:left w:val="single" w:color="666666" w:sz="6" w:space="0"/>
              <w:bottom w:val="single" w:color="666666" w:sz="6" w:space="0"/>
              <w:right w:val="single" w:color="666666" w:sz="6" w:space="0"/>
            </w:tcBorders>
            <w:noWrap w:val="0"/>
            <w:vAlign w:val="center"/>
          </w:tcPr>
          <w:p w14:paraId="14A83A03">
            <w:pPr>
              <w:pStyle w:val="9"/>
              <w:keepNext w:val="0"/>
              <w:keepLines w:val="0"/>
              <w:widowControl/>
              <w:suppressLineNumbers w:val="0"/>
              <w:jc w:val="center"/>
            </w:pPr>
            <w:r>
              <w:rPr>
                <w:b w:val="0"/>
                <w:bCs w:val="0"/>
                <w:sz w:val="22"/>
                <w:szCs w:val="22"/>
              </w:rPr>
              <w:t>47</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14:paraId="17C1D804">
            <w:pPr>
              <w:pStyle w:val="9"/>
              <w:keepNext w:val="0"/>
              <w:keepLines w:val="0"/>
              <w:widowControl/>
              <w:suppressLineNumbers w:val="0"/>
              <w:jc w:val="right"/>
            </w:pPr>
          </w:p>
        </w:tc>
      </w:tr>
      <w:tr w14:paraId="10F55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noWrap w:val="0"/>
            <w:vAlign w:val="center"/>
          </w:tcPr>
          <w:p w14:paraId="4201199F">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noWrap w:val="0"/>
            <w:vAlign w:val="center"/>
          </w:tcPr>
          <w:p w14:paraId="01089907">
            <w:pPr>
              <w:pStyle w:val="9"/>
              <w:keepNext w:val="0"/>
              <w:keepLines w:val="0"/>
              <w:widowControl/>
              <w:suppressLineNumbers w:val="0"/>
              <w:jc w:val="center"/>
            </w:pPr>
            <w:r>
              <w:rPr>
                <w:b w:val="0"/>
                <w:bCs w:val="0"/>
                <w:sz w:val="22"/>
                <w:szCs w:val="22"/>
              </w:rPr>
              <w:t>17</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14:paraId="78AE63FB">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noWrap w:val="0"/>
            <w:vAlign w:val="center"/>
          </w:tcPr>
          <w:p w14:paraId="5D85C630">
            <w:pPr>
              <w:pStyle w:val="9"/>
              <w:keepNext w:val="0"/>
              <w:keepLines w:val="0"/>
              <w:widowControl/>
              <w:suppressLineNumbers w:val="0"/>
              <w:jc w:val="left"/>
            </w:pPr>
            <w:r>
              <w:rPr>
                <w:b w:val="0"/>
                <w:bCs w:val="0"/>
                <w:sz w:val="22"/>
                <w:szCs w:val="22"/>
              </w:rPr>
              <w:t>十七、援助其他地区支出</w:t>
            </w:r>
          </w:p>
        </w:tc>
        <w:tc>
          <w:tcPr>
            <w:tcW w:w="202" w:type="pct"/>
            <w:tcBorders>
              <w:top w:val="single" w:color="666666" w:sz="6" w:space="0"/>
              <w:left w:val="single" w:color="666666" w:sz="6" w:space="0"/>
              <w:bottom w:val="single" w:color="666666" w:sz="6" w:space="0"/>
              <w:right w:val="single" w:color="666666" w:sz="6" w:space="0"/>
            </w:tcBorders>
            <w:noWrap w:val="0"/>
            <w:vAlign w:val="center"/>
          </w:tcPr>
          <w:p w14:paraId="6E7BED0A">
            <w:pPr>
              <w:pStyle w:val="9"/>
              <w:keepNext w:val="0"/>
              <w:keepLines w:val="0"/>
              <w:widowControl/>
              <w:suppressLineNumbers w:val="0"/>
              <w:jc w:val="center"/>
            </w:pPr>
            <w:r>
              <w:rPr>
                <w:b w:val="0"/>
                <w:bCs w:val="0"/>
                <w:sz w:val="22"/>
                <w:szCs w:val="22"/>
              </w:rPr>
              <w:t>48</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14:paraId="08DE7A33">
            <w:pPr>
              <w:pStyle w:val="9"/>
              <w:keepNext w:val="0"/>
              <w:keepLines w:val="0"/>
              <w:widowControl/>
              <w:suppressLineNumbers w:val="0"/>
              <w:jc w:val="right"/>
            </w:pPr>
          </w:p>
        </w:tc>
      </w:tr>
      <w:tr w14:paraId="49828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noWrap w:val="0"/>
            <w:vAlign w:val="center"/>
          </w:tcPr>
          <w:p w14:paraId="3E8CCD56">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noWrap w:val="0"/>
            <w:vAlign w:val="center"/>
          </w:tcPr>
          <w:p w14:paraId="3E8FA8EF">
            <w:pPr>
              <w:pStyle w:val="9"/>
              <w:keepNext w:val="0"/>
              <w:keepLines w:val="0"/>
              <w:widowControl/>
              <w:suppressLineNumbers w:val="0"/>
              <w:jc w:val="center"/>
            </w:pPr>
            <w:r>
              <w:rPr>
                <w:b w:val="0"/>
                <w:bCs w:val="0"/>
                <w:sz w:val="22"/>
                <w:szCs w:val="22"/>
              </w:rPr>
              <w:t>18</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14:paraId="2F83B857">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noWrap w:val="0"/>
            <w:vAlign w:val="center"/>
          </w:tcPr>
          <w:p w14:paraId="1C6CE97B">
            <w:pPr>
              <w:pStyle w:val="9"/>
              <w:keepNext w:val="0"/>
              <w:keepLines w:val="0"/>
              <w:widowControl/>
              <w:suppressLineNumbers w:val="0"/>
              <w:jc w:val="left"/>
            </w:pPr>
            <w:r>
              <w:rPr>
                <w:b w:val="0"/>
                <w:bCs w:val="0"/>
                <w:sz w:val="22"/>
                <w:szCs w:val="22"/>
              </w:rPr>
              <w:t>十八、自然资源海洋气象等支出</w:t>
            </w:r>
          </w:p>
        </w:tc>
        <w:tc>
          <w:tcPr>
            <w:tcW w:w="202" w:type="pct"/>
            <w:tcBorders>
              <w:top w:val="single" w:color="666666" w:sz="6" w:space="0"/>
              <w:left w:val="single" w:color="666666" w:sz="6" w:space="0"/>
              <w:bottom w:val="single" w:color="666666" w:sz="6" w:space="0"/>
              <w:right w:val="single" w:color="666666" w:sz="6" w:space="0"/>
            </w:tcBorders>
            <w:noWrap w:val="0"/>
            <w:vAlign w:val="center"/>
          </w:tcPr>
          <w:p w14:paraId="01218D0F">
            <w:pPr>
              <w:pStyle w:val="9"/>
              <w:keepNext w:val="0"/>
              <w:keepLines w:val="0"/>
              <w:widowControl/>
              <w:suppressLineNumbers w:val="0"/>
              <w:jc w:val="center"/>
            </w:pPr>
            <w:r>
              <w:rPr>
                <w:b w:val="0"/>
                <w:bCs w:val="0"/>
                <w:sz w:val="22"/>
                <w:szCs w:val="22"/>
              </w:rPr>
              <w:t>49</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14:paraId="6B6A2A5D">
            <w:pPr>
              <w:pStyle w:val="9"/>
              <w:keepNext w:val="0"/>
              <w:keepLines w:val="0"/>
              <w:widowControl/>
              <w:suppressLineNumbers w:val="0"/>
              <w:jc w:val="right"/>
            </w:pPr>
          </w:p>
        </w:tc>
      </w:tr>
      <w:tr w14:paraId="45300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noWrap w:val="0"/>
            <w:vAlign w:val="center"/>
          </w:tcPr>
          <w:p w14:paraId="0B1956C2">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noWrap w:val="0"/>
            <w:vAlign w:val="center"/>
          </w:tcPr>
          <w:p w14:paraId="792985E2">
            <w:pPr>
              <w:pStyle w:val="9"/>
              <w:keepNext w:val="0"/>
              <w:keepLines w:val="0"/>
              <w:widowControl/>
              <w:suppressLineNumbers w:val="0"/>
              <w:jc w:val="center"/>
            </w:pPr>
            <w:r>
              <w:rPr>
                <w:b w:val="0"/>
                <w:bCs w:val="0"/>
                <w:sz w:val="22"/>
                <w:szCs w:val="22"/>
              </w:rPr>
              <w:t>19</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14:paraId="0BE220B3">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noWrap w:val="0"/>
            <w:vAlign w:val="center"/>
          </w:tcPr>
          <w:p w14:paraId="30BAFFA0">
            <w:pPr>
              <w:pStyle w:val="9"/>
              <w:keepNext w:val="0"/>
              <w:keepLines w:val="0"/>
              <w:widowControl/>
              <w:suppressLineNumbers w:val="0"/>
              <w:jc w:val="left"/>
            </w:pPr>
            <w:r>
              <w:rPr>
                <w:b w:val="0"/>
                <w:bCs w:val="0"/>
                <w:sz w:val="22"/>
                <w:szCs w:val="22"/>
              </w:rPr>
              <w:t>十九、住房保障支出</w:t>
            </w:r>
          </w:p>
        </w:tc>
        <w:tc>
          <w:tcPr>
            <w:tcW w:w="202" w:type="pct"/>
            <w:tcBorders>
              <w:top w:val="single" w:color="666666" w:sz="6" w:space="0"/>
              <w:left w:val="single" w:color="666666" w:sz="6" w:space="0"/>
              <w:bottom w:val="single" w:color="666666" w:sz="6" w:space="0"/>
              <w:right w:val="single" w:color="666666" w:sz="6" w:space="0"/>
            </w:tcBorders>
            <w:noWrap w:val="0"/>
            <w:vAlign w:val="center"/>
          </w:tcPr>
          <w:p w14:paraId="551AE176">
            <w:pPr>
              <w:pStyle w:val="9"/>
              <w:keepNext w:val="0"/>
              <w:keepLines w:val="0"/>
              <w:widowControl/>
              <w:suppressLineNumbers w:val="0"/>
              <w:jc w:val="center"/>
            </w:pPr>
            <w:r>
              <w:rPr>
                <w:b w:val="0"/>
                <w:bCs w:val="0"/>
                <w:sz w:val="22"/>
                <w:szCs w:val="22"/>
              </w:rPr>
              <w:t>50</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14:paraId="35BD5186">
            <w:pPr>
              <w:pStyle w:val="9"/>
              <w:keepNext w:val="0"/>
              <w:keepLines w:val="0"/>
              <w:widowControl/>
              <w:suppressLineNumbers w:val="0"/>
              <w:jc w:val="right"/>
            </w:pPr>
          </w:p>
        </w:tc>
      </w:tr>
      <w:tr w14:paraId="34026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noWrap w:val="0"/>
            <w:vAlign w:val="center"/>
          </w:tcPr>
          <w:p w14:paraId="601343E5">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noWrap w:val="0"/>
            <w:vAlign w:val="center"/>
          </w:tcPr>
          <w:p w14:paraId="7B6A8520">
            <w:pPr>
              <w:pStyle w:val="9"/>
              <w:keepNext w:val="0"/>
              <w:keepLines w:val="0"/>
              <w:widowControl/>
              <w:suppressLineNumbers w:val="0"/>
              <w:jc w:val="center"/>
            </w:pPr>
            <w:r>
              <w:rPr>
                <w:b w:val="0"/>
                <w:bCs w:val="0"/>
                <w:sz w:val="22"/>
                <w:szCs w:val="22"/>
              </w:rPr>
              <w:t>20</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14:paraId="482F07F5">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noWrap w:val="0"/>
            <w:vAlign w:val="center"/>
          </w:tcPr>
          <w:p w14:paraId="252AC267">
            <w:pPr>
              <w:pStyle w:val="9"/>
              <w:keepNext w:val="0"/>
              <w:keepLines w:val="0"/>
              <w:widowControl/>
              <w:suppressLineNumbers w:val="0"/>
              <w:jc w:val="left"/>
            </w:pPr>
            <w:r>
              <w:rPr>
                <w:b w:val="0"/>
                <w:bCs w:val="0"/>
                <w:sz w:val="22"/>
                <w:szCs w:val="22"/>
              </w:rPr>
              <w:t>二十、粮油物资储备支出</w:t>
            </w:r>
          </w:p>
        </w:tc>
        <w:tc>
          <w:tcPr>
            <w:tcW w:w="202" w:type="pct"/>
            <w:tcBorders>
              <w:top w:val="single" w:color="666666" w:sz="6" w:space="0"/>
              <w:left w:val="single" w:color="666666" w:sz="6" w:space="0"/>
              <w:bottom w:val="single" w:color="666666" w:sz="6" w:space="0"/>
              <w:right w:val="single" w:color="666666" w:sz="6" w:space="0"/>
            </w:tcBorders>
            <w:noWrap w:val="0"/>
            <w:vAlign w:val="center"/>
          </w:tcPr>
          <w:p w14:paraId="20A46EAC">
            <w:pPr>
              <w:pStyle w:val="9"/>
              <w:keepNext w:val="0"/>
              <w:keepLines w:val="0"/>
              <w:widowControl/>
              <w:suppressLineNumbers w:val="0"/>
              <w:jc w:val="center"/>
            </w:pPr>
            <w:r>
              <w:rPr>
                <w:b w:val="0"/>
                <w:bCs w:val="0"/>
                <w:sz w:val="22"/>
                <w:szCs w:val="22"/>
              </w:rPr>
              <w:t>51</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14:paraId="22E3B792">
            <w:pPr>
              <w:pStyle w:val="9"/>
              <w:keepNext w:val="0"/>
              <w:keepLines w:val="0"/>
              <w:widowControl/>
              <w:suppressLineNumbers w:val="0"/>
              <w:jc w:val="right"/>
            </w:pPr>
          </w:p>
        </w:tc>
      </w:tr>
      <w:tr w14:paraId="2021A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noWrap w:val="0"/>
            <w:vAlign w:val="center"/>
          </w:tcPr>
          <w:p w14:paraId="1922799B">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noWrap w:val="0"/>
            <w:vAlign w:val="center"/>
          </w:tcPr>
          <w:p w14:paraId="06FC7092">
            <w:pPr>
              <w:pStyle w:val="9"/>
              <w:keepNext w:val="0"/>
              <w:keepLines w:val="0"/>
              <w:widowControl/>
              <w:suppressLineNumbers w:val="0"/>
              <w:jc w:val="center"/>
            </w:pPr>
            <w:r>
              <w:rPr>
                <w:b w:val="0"/>
                <w:bCs w:val="0"/>
                <w:sz w:val="22"/>
                <w:szCs w:val="22"/>
              </w:rPr>
              <w:t>21</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14:paraId="5AB6B305">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noWrap w:val="0"/>
            <w:vAlign w:val="center"/>
          </w:tcPr>
          <w:p w14:paraId="476579E7">
            <w:pPr>
              <w:pStyle w:val="9"/>
              <w:keepNext w:val="0"/>
              <w:keepLines w:val="0"/>
              <w:widowControl/>
              <w:suppressLineNumbers w:val="0"/>
              <w:jc w:val="left"/>
            </w:pPr>
            <w:r>
              <w:rPr>
                <w:b w:val="0"/>
                <w:bCs w:val="0"/>
                <w:sz w:val="22"/>
                <w:szCs w:val="22"/>
              </w:rPr>
              <w:t>二十一、国有资本经营预算支出</w:t>
            </w:r>
          </w:p>
        </w:tc>
        <w:tc>
          <w:tcPr>
            <w:tcW w:w="202" w:type="pct"/>
            <w:tcBorders>
              <w:top w:val="single" w:color="666666" w:sz="6" w:space="0"/>
              <w:left w:val="single" w:color="666666" w:sz="6" w:space="0"/>
              <w:bottom w:val="single" w:color="666666" w:sz="6" w:space="0"/>
              <w:right w:val="single" w:color="666666" w:sz="6" w:space="0"/>
            </w:tcBorders>
            <w:noWrap w:val="0"/>
            <w:vAlign w:val="center"/>
          </w:tcPr>
          <w:p w14:paraId="48F287D1">
            <w:pPr>
              <w:pStyle w:val="9"/>
              <w:keepNext w:val="0"/>
              <w:keepLines w:val="0"/>
              <w:widowControl/>
              <w:suppressLineNumbers w:val="0"/>
              <w:jc w:val="center"/>
            </w:pPr>
            <w:r>
              <w:rPr>
                <w:b w:val="0"/>
                <w:bCs w:val="0"/>
                <w:sz w:val="22"/>
                <w:szCs w:val="22"/>
              </w:rPr>
              <w:t>52</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14:paraId="20B30E05">
            <w:pPr>
              <w:pStyle w:val="9"/>
              <w:keepNext w:val="0"/>
              <w:keepLines w:val="0"/>
              <w:widowControl/>
              <w:suppressLineNumbers w:val="0"/>
              <w:jc w:val="right"/>
            </w:pPr>
          </w:p>
        </w:tc>
      </w:tr>
      <w:tr w14:paraId="7BE56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noWrap w:val="0"/>
            <w:vAlign w:val="center"/>
          </w:tcPr>
          <w:p w14:paraId="1C025D09">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noWrap w:val="0"/>
            <w:vAlign w:val="center"/>
          </w:tcPr>
          <w:p w14:paraId="23B7B52A">
            <w:pPr>
              <w:pStyle w:val="9"/>
              <w:keepNext w:val="0"/>
              <w:keepLines w:val="0"/>
              <w:widowControl/>
              <w:suppressLineNumbers w:val="0"/>
              <w:jc w:val="center"/>
            </w:pPr>
            <w:r>
              <w:rPr>
                <w:b w:val="0"/>
                <w:bCs w:val="0"/>
                <w:sz w:val="22"/>
                <w:szCs w:val="22"/>
              </w:rPr>
              <w:t>22</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14:paraId="1B89A01E">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noWrap w:val="0"/>
            <w:vAlign w:val="center"/>
          </w:tcPr>
          <w:p w14:paraId="4BDF4613">
            <w:pPr>
              <w:pStyle w:val="9"/>
              <w:keepNext w:val="0"/>
              <w:keepLines w:val="0"/>
              <w:widowControl/>
              <w:suppressLineNumbers w:val="0"/>
              <w:jc w:val="left"/>
            </w:pPr>
            <w:r>
              <w:rPr>
                <w:b w:val="0"/>
                <w:bCs w:val="0"/>
                <w:sz w:val="22"/>
                <w:szCs w:val="22"/>
              </w:rPr>
              <w:t>二十二、灾害防治及应急管理支出</w:t>
            </w:r>
          </w:p>
        </w:tc>
        <w:tc>
          <w:tcPr>
            <w:tcW w:w="202" w:type="pct"/>
            <w:tcBorders>
              <w:top w:val="single" w:color="666666" w:sz="6" w:space="0"/>
              <w:left w:val="single" w:color="666666" w:sz="6" w:space="0"/>
              <w:bottom w:val="single" w:color="666666" w:sz="6" w:space="0"/>
              <w:right w:val="single" w:color="666666" w:sz="6" w:space="0"/>
            </w:tcBorders>
            <w:noWrap w:val="0"/>
            <w:vAlign w:val="center"/>
          </w:tcPr>
          <w:p w14:paraId="6CE06C80">
            <w:pPr>
              <w:pStyle w:val="9"/>
              <w:keepNext w:val="0"/>
              <w:keepLines w:val="0"/>
              <w:widowControl/>
              <w:suppressLineNumbers w:val="0"/>
              <w:jc w:val="center"/>
            </w:pPr>
            <w:r>
              <w:rPr>
                <w:b w:val="0"/>
                <w:bCs w:val="0"/>
                <w:sz w:val="22"/>
                <w:szCs w:val="22"/>
              </w:rPr>
              <w:t>53</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14:paraId="2BF53242">
            <w:pPr>
              <w:pStyle w:val="9"/>
              <w:keepNext w:val="0"/>
              <w:keepLines w:val="0"/>
              <w:widowControl/>
              <w:suppressLineNumbers w:val="0"/>
              <w:jc w:val="right"/>
            </w:pPr>
          </w:p>
        </w:tc>
      </w:tr>
      <w:tr w14:paraId="7FBE5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noWrap w:val="0"/>
            <w:vAlign w:val="center"/>
          </w:tcPr>
          <w:p w14:paraId="258F8F86">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noWrap w:val="0"/>
            <w:vAlign w:val="center"/>
          </w:tcPr>
          <w:p w14:paraId="25E98EFA">
            <w:pPr>
              <w:pStyle w:val="9"/>
              <w:keepNext w:val="0"/>
              <w:keepLines w:val="0"/>
              <w:widowControl/>
              <w:suppressLineNumbers w:val="0"/>
              <w:jc w:val="center"/>
            </w:pPr>
            <w:r>
              <w:rPr>
                <w:b w:val="0"/>
                <w:bCs w:val="0"/>
                <w:sz w:val="22"/>
                <w:szCs w:val="22"/>
              </w:rPr>
              <w:t>23</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14:paraId="1BB65655">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noWrap w:val="0"/>
            <w:vAlign w:val="center"/>
          </w:tcPr>
          <w:p w14:paraId="4A77C218">
            <w:pPr>
              <w:pStyle w:val="9"/>
              <w:keepNext w:val="0"/>
              <w:keepLines w:val="0"/>
              <w:widowControl/>
              <w:suppressLineNumbers w:val="0"/>
              <w:jc w:val="left"/>
            </w:pPr>
            <w:r>
              <w:rPr>
                <w:b w:val="0"/>
                <w:bCs w:val="0"/>
                <w:sz w:val="22"/>
                <w:szCs w:val="22"/>
              </w:rPr>
              <w:t>二十三、其他支出</w:t>
            </w:r>
          </w:p>
        </w:tc>
        <w:tc>
          <w:tcPr>
            <w:tcW w:w="202" w:type="pct"/>
            <w:tcBorders>
              <w:top w:val="single" w:color="666666" w:sz="6" w:space="0"/>
              <w:left w:val="single" w:color="666666" w:sz="6" w:space="0"/>
              <w:bottom w:val="single" w:color="666666" w:sz="6" w:space="0"/>
              <w:right w:val="single" w:color="666666" w:sz="6" w:space="0"/>
            </w:tcBorders>
            <w:noWrap w:val="0"/>
            <w:vAlign w:val="center"/>
          </w:tcPr>
          <w:p w14:paraId="761032C2">
            <w:pPr>
              <w:pStyle w:val="9"/>
              <w:keepNext w:val="0"/>
              <w:keepLines w:val="0"/>
              <w:widowControl/>
              <w:suppressLineNumbers w:val="0"/>
              <w:jc w:val="center"/>
            </w:pPr>
            <w:r>
              <w:rPr>
                <w:b w:val="0"/>
                <w:bCs w:val="0"/>
                <w:sz w:val="22"/>
                <w:szCs w:val="22"/>
              </w:rPr>
              <w:t>54</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14:paraId="3D5E094A">
            <w:pPr>
              <w:pStyle w:val="9"/>
              <w:keepNext w:val="0"/>
              <w:keepLines w:val="0"/>
              <w:widowControl/>
              <w:suppressLineNumbers w:val="0"/>
              <w:jc w:val="right"/>
            </w:pPr>
          </w:p>
        </w:tc>
      </w:tr>
      <w:tr w14:paraId="60DE6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noWrap w:val="0"/>
            <w:vAlign w:val="center"/>
          </w:tcPr>
          <w:p w14:paraId="2E2538A8">
            <w:pPr>
              <w:pStyle w:val="9"/>
              <w:keepNext w:val="0"/>
              <w:keepLines w:val="0"/>
              <w:widowControl/>
              <w:suppressLineNumbers w:val="0"/>
              <w:jc w:val="center"/>
            </w:pPr>
          </w:p>
        </w:tc>
        <w:tc>
          <w:tcPr>
            <w:tcW w:w="202" w:type="pct"/>
            <w:tcBorders>
              <w:top w:val="single" w:color="666666" w:sz="6" w:space="0"/>
              <w:left w:val="single" w:color="666666" w:sz="6" w:space="0"/>
              <w:bottom w:val="single" w:color="666666" w:sz="6" w:space="0"/>
              <w:right w:val="single" w:color="666666" w:sz="6" w:space="0"/>
            </w:tcBorders>
            <w:noWrap w:val="0"/>
            <w:vAlign w:val="center"/>
          </w:tcPr>
          <w:p w14:paraId="1E116848">
            <w:pPr>
              <w:pStyle w:val="9"/>
              <w:keepNext w:val="0"/>
              <w:keepLines w:val="0"/>
              <w:widowControl/>
              <w:suppressLineNumbers w:val="0"/>
              <w:jc w:val="center"/>
            </w:pPr>
            <w:r>
              <w:rPr>
                <w:b w:val="0"/>
                <w:bCs w:val="0"/>
                <w:sz w:val="20"/>
                <w:szCs w:val="20"/>
              </w:rPr>
              <w:t>24</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14:paraId="53183F7B">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noWrap w:val="0"/>
            <w:vAlign w:val="center"/>
          </w:tcPr>
          <w:p w14:paraId="746FFC70">
            <w:pPr>
              <w:pStyle w:val="9"/>
              <w:keepNext w:val="0"/>
              <w:keepLines w:val="0"/>
              <w:widowControl/>
              <w:suppressLineNumbers w:val="0"/>
              <w:jc w:val="left"/>
            </w:pPr>
            <w:r>
              <w:rPr>
                <w:b w:val="0"/>
                <w:bCs w:val="0"/>
                <w:sz w:val="22"/>
                <w:szCs w:val="22"/>
              </w:rPr>
              <w:t>二十四、债务还本支出</w:t>
            </w:r>
          </w:p>
        </w:tc>
        <w:tc>
          <w:tcPr>
            <w:tcW w:w="202" w:type="pct"/>
            <w:tcBorders>
              <w:top w:val="single" w:color="666666" w:sz="6" w:space="0"/>
              <w:left w:val="single" w:color="666666" w:sz="6" w:space="0"/>
              <w:bottom w:val="single" w:color="666666" w:sz="6" w:space="0"/>
              <w:right w:val="single" w:color="666666" w:sz="6" w:space="0"/>
            </w:tcBorders>
            <w:noWrap w:val="0"/>
            <w:vAlign w:val="center"/>
          </w:tcPr>
          <w:p w14:paraId="2CEAF859">
            <w:pPr>
              <w:pStyle w:val="9"/>
              <w:keepNext w:val="0"/>
              <w:keepLines w:val="0"/>
              <w:widowControl/>
              <w:suppressLineNumbers w:val="0"/>
              <w:jc w:val="center"/>
            </w:pPr>
            <w:r>
              <w:rPr>
                <w:b w:val="0"/>
                <w:bCs w:val="0"/>
                <w:sz w:val="22"/>
                <w:szCs w:val="22"/>
              </w:rPr>
              <w:t>55</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14:paraId="0A8F49D9">
            <w:pPr>
              <w:pStyle w:val="9"/>
              <w:keepNext w:val="0"/>
              <w:keepLines w:val="0"/>
              <w:widowControl/>
              <w:suppressLineNumbers w:val="0"/>
              <w:jc w:val="right"/>
            </w:pPr>
          </w:p>
        </w:tc>
      </w:tr>
      <w:tr w14:paraId="00468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noWrap w:val="0"/>
            <w:vAlign w:val="center"/>
          </w:tcPr>
          <w:p w14:paraId="28CAFFE2">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noWrap w:val="0"/>
            <w:vAlign w:val="center"/>
          </w:tcPr>
          <w:p w14:paraId="23CB4090">
            <w:pPr>
              <w:pStyle w:val="9"/>
              <w:keepNext w:val="0"/>
              <w:keepLines w:val="0"/>
              <w:widowControl/>
              <w:suppressLineNumbers w:val="0"/>
              <w:jc w:val="center"/>
            </w:pPr>
            <w:r>
              <w:rPr>
                <w:b w:val="0"/>
                <w:bCs w:val="0"/>
                <w:sz w:val="20"/>
                <w:szCs w:val="20"/>
              </w:rPr>
              <w:t>25</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14:paraId="0F30908B">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noWrap w:val="0"/>
            <w:vAlign w:val="center"/>
          </w:tcPr>
          <w:p w14:paraId="3E1C65C0">
            <w:pPr>
              <w:pStyle w:val="9"/>
              <w:keepNext w:val="0"/>
              <w:keepLines w:val="0"/>
              <w:widowControl/>
              <w:suppressLineNumbers w:val="0"/>
              <w:jc w:val="left"/>
            </w:pPr>
            <w:r>
              <w:rPr>
                <w:b w:val="0"/>
                <w:bCs w:val="0"/>
                <w:sz w:val="22"/>
                <w:szCs w:val="22"/>
              </w:rPr>
              <w:t>二十五、债务付息支出</w:t>
            </w:r>
          </w:p>
        </w:tc>
        <w:tc>
          <w:tcPr>
            <w:tcW w:w="202" w:type="pct"/>
            <w:tcBorders>
              <w:top w:val="single" w:color="666666" w:sz="6" w:space="0"/>
              <w:left w:val="single" w:color="666666" w:sz="6" w:space="0"/>
              <w:bottom w:val="single" w:color="666666" w:sz="6" w:space="0"/>
              <w:right w:val="single" w:color="666666" w:sz="6" w:space="0"/>
            </w:tcBorders>
            <w:noWrap w:val="0"/>
            <w:vAlign w:val="center"/>
          </w:tcPr>
          <w:p w14:paraId="12580CAA">
            <w:pPr>
              <w:pStyle w:val="9"/>
              <w:keepNext w:val="0"/>
              <w:keepLines w:val="0"/>
              <w:widowControl/>
              <w:suppressLineNumbers w:val="0"/>
              <w:jc w:val="center"/>
            </w:pPr>
            <w:r>
              <w:rPr>
                <w:b w:val="0"/>
                <w:bCs w:val="0"/>
                <w:sz w:val="22"/>
                <w:szCs w:val="22"/>
              </w:rPr>
              <w:t>56</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14:paraId="1863156C">
            <w:pPr>
              <w:pStyle w:val="9"/>
              <w:keepNext w:val="0"/>
              <w:keepLines w:val="0"/>
              <w:widowControl/>
              <w:suppressLineNumbers w:val="0"/>
              <w:jc w:val="right"/>
            </w:pPr>
          </w:p>
        </w:tc>
      </w:tr>
      <w:tr w14:paraId="1BAFE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noWrap w:val="0"/>
            <w:vAlign w:val="center"/>
          </w:tcPr>
          <w:p w14:paraId="60B16210">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noWrap w:val="0"/>
            <w:vAlign w:val="center"/>
          </w:tcPr>
          <w:p w14:paraId="25F2023B">
            <w:pPr>
              <w:pStyle w:val="9"/>
              <w:keepNext w:val="0"/>
              <w:keepLines w:val="0"/>
              <w:widowControl/>
              <w:suppressLineNumbers w:val="0"/>
              <w:jc w:val="center"/>
            </w:pPr>
            <w:r>
              <w:rPr>
                <w:b w:val="0"/>
                <w:bCs w:val="0"/>
                <w:sz w:val="20"/>
                <w:szCs w:val="20"/>
              </w:rPr>
              <w:t>26</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14:paraId="2DBF5324">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noWrap w:val="0"/>
            <w:vAlign w:val="center"/>
          </w:tcPr>
          <w:p w14:paraId="42E39E18">
            <w:pPr>
              <w:pStyle w:val="9"/>
              <w:keepNext w:val="0"/>
              <w:keepLines w:val="0"/>
              <w:widowControl/>
              <w:suppressLineNumbers w:val="0"/>
              <w:jc w:val="left"/>
            </w:pPr>
            <w:r>
              <w:rPr>
                <w:b w:val="0"/>
                <w:bCs w:val="0"/>
                <w:sz w:val="22"/>
                <w:szCs w:val="22"/>
              </w:rPr>
              <w:t>二十六、抗疫特别国债安排的支出</w:t>
            </w:r>
          </w:p>
        </w:tc>
        <w:tc>
          <w:tcPr>
            <w:tcW w:w="202" w:type="pct"/>
            <w:tcBorders>
              <w:top w:val="single" w:color="666666" w:sz="6" w:space="0"/>
              <w:left w:val="single" w:color="666666" w:sz="6" w:space="0"/>
              <w:bottom w:val="single" w:color="666666" w:sz="6" w:space="0"/>
              <w:right w:val="single" w:color="666666" w:sz="6" w:space="0"/>
            </w:tcBorders>
            <w:noWrap w:val="0"/>
            <w:vAlign w:val="center"/>
          </w:tcPr>
          <w:p w14:paraId="7824E5BD">
            <w:pPr>
              <w:pStyle w:val="9"/>
              <w:keepNext w:val="0"/>
              <w:keepLines w:val="0"/>
              <w:widowControl/>
              <w:suppressLineNumbers w:val="0"/>
              <w:jc w:val="center"/>
            </w:pPr>
            <w:r>
              <w:rPr>
                <w:b w:val="0"/>
                <w:bCs w:val="0"/>
                <w:sz w:val="22"/>
                <w:szCs w:val="22"/>
              </w:rPr>
              <w:t>57</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14:paraId="3088A6FF">
            <w:pPr>
              <w:pStyle w:val="9"/>
              <w:keepNext w:val="0"/>
              <w:keepLines w:val="0"/>
              <w:widowControl/>
              <w:suppressLineNumbers w:val="0"/>
              <w:jc w:val="right"/>
            </w:pPr>
          </w:p>
        </w:tc>
      </w:tr>
      <w:tr w14:paraId="794BC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noWrap w:val="0"/>
            <w:vAlign w:val="center"/>
          </w:tcPr>
          <w:p w14:paraId="4DD23388">
            <w:pPr>
              <w:pStyle w:val="9"/>
              <w:keepNext w:val="0"/>
              <w:keepLines w:val="0"/>
              <w:widowControl/>
              <w:suppressLineNumbers w:val="0"/>
              <w:jc w:val="center"/>
            </w:pPr>
            <w:r>
              <w:rPr>
                <w:b/>
                <w:bCs/>
                <w:sz w:val="22"/>
                <w:szCs w:val="22"/>
              </w:rPr>
              <w:t>本年收入合计</w:t>
            </w:r>
          </w:p>
        </w:tc>
        <w:tc>
          <w:tcPr>
            <w:tcW w:w="202" w:type="pct"/>
            <w:tcBorders>
              <w:top w:val="single" w:color="666666" w:sz="6" w:space="0"/>
              <w:left w:val="single" w:color="666666" w:sz="6" w:space="0"/>
              <w:bottom w:val="single" w:color="666666" w:sz="6" w:space="0"/>
              <w:right w:val="single" w:color="666666" w:sz="6" w:space="0"/>
            </w:tcBorders>
            <w:noWrap w:val="0"/>
            <w:vAlign w:val="center"/>
          </w:tcPr>
          <w:p w14:paraId="6F912854">
            <w:pPr>
              <w:pStyle w:val="9"/>
              <w:keepNext w:val="0"/>
              <w:keepLines w:val="0"/>
              <w:widowControl/>
              <w:suppressLineNumbers w:val="0"/>
              <w:jc w:val="center"/>
            </w:pPr>
            <w:r>
              <w:rPr>
                <w:b w:val="0"/>
                <w:bCs w:val="0"/>
                <w:sz w:val="22"/>
                <w:szCs w:val="22"/>
              </w:rPr>
              <w:t>27</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14:paraId="4891B956">
            <w:pPr>
              <w:pStyle w:val="9"/>
              <w:keepNext w:val="0"/>
              <w:keepLines w:val="0"/>
              <w:widowControl/>
              <w:suppressLineNumbers w:val="0"/>
              <w:jc w:val="right"/>
            </w:pPr>
            <w:r>
              <w:rPr>
                <w:b/>
                <w:bCs/>
                <w:sz w:val="22"/>
                <w:szCs w:val="22"/>
              </w:rPr>
              <w:t>341.42</w:t>
            </w:r>
          </w:p>
        </w:tc>
        <w:tc>
          <w:tcPr>
            <w:tcW w:w="1497" w:type="pct"/>
            <w:tcBorders>
              <w:top w:val="single" w:color="666666" w:sz="6" w:space="0"/>
              <w:left w:val="single" w:color="666666" w:sz="6" w:space="0"/>
              <w:bottom w:val="single" w:color="666666" w:sz="6" w:space="0"/>
              <w:right w:val="single" w:color="666666" w:sz="6" w:space="0"/>
            </w:tcBorders>
            <w:noWrap w:val="0"/>
            <w:vAlign w:val="center"/>
          </w:tcPr>
          <w:p w14:paraId="2113A630">
            <w:pPr>
              <w:pStyle w:val="9"/>
              <w:keepNext w:val="0"/>
              <w:keepLines w:val="0"/>
              <w:widowControl/>
              <w:suppressLineNumbers w:val="0"/>
              <w:jc w:val="center"/>
            </w:pPr>
            <w:r>
              <w:rPr>
                <w:b/>
                <w:bCs/>
                <w:sz w:val="22"/>
                <w:szCs w:val="22"/>
              </w:rPr>
              <w:t>本年支出合计</w:t>
            </w:r>
          </w:p>
        </w:tc>
        <w:tc>
          <w:tcPr>
            <w:tcW w:w="202" w:type="pct"/>
            <w:tcBorders>
              <w:top w:val="single" w:color="666666" w:sz="6" w:space="0"/>
              <w:left w:val="single" w:color="666666" w:sz="6" w:space="0"/>
              <w:bottom w:val="single" w:color="666666" w:sz="6" w:space="0"/>
              <w:right w:val="single" w:color="666666" w:sz="6" w:space="0"/>
            </w:tcBorders>
            <w:noWrap w:val="0"/>
            <w:vAlign w:val="center"/>
          </w:tcPr>
          <w:p w14:paraId="4F007ECF">
            <w:pPr>
              <w:pStyle w:val="9"/>
              <w:keepNext w:val="0"/>
              <w:keepLines w:val="0"/>
              <w:widowControl/>
              <w:suppressLineNumbers w:val="0"/>
              <w:jc w:val="center"/>
            </w:pPr>
            <w:r>
              <w:rPr>
                <w:b w:val="0"/>
                <w:bCs w:val="0"/>
                <w:sz w:val="22"/>
                <w:szCs w:val="22"/>
              </w:rPr>
              <w:t>58</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14:paraId="511A5DD8">
            <w:pPr>
              <w:pStyle w:val="9"/>
              <w:keepNext w:val="0"/>
              <w:keepLines w:val="0"/>
              <w:widowControl/>
              <w:suppressLineNumbers w:val="0"/>
              <w:jc w:val="right"/>
            </w:pPr>
            <w:r>
              <w:rPr>
                <w:b/>
                <w:bCs/>
                <w:sz w:val="22"/>
                <w:szCs w:val="22"/>
              </w:rPr>
              <w:t>341.42</w:t>
            </w:r>
          </w:p>
        </w:tc>
      </w:tr>
      <w:tr w14:paraId="0109D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noWrap w:val="0"/>
            <w:vAlign w:val="center"/>
          </w:tcPr>
          <w:p w14:paraId="5069A658">
            <w:pPr>
              <w:pStyle w:val="9"/>
              <w:keepNext w:val="0"/>
              <w:keepLines w:val="0"/>
              <w:widowControl/>
              <w:suppressLineNumbers w:val="0"/>
              <w:jc w:val="left"/>
            </w:pPr>
            <w:r>
              <w:rPr>
                <w:b w:val="0"/>
                <w:bCs w:val="0"/>
                <w:sz w:val="22"/>
                <w:szCs w:val="22"/>
              </w:rPr>
              <w:t>使用非财政拨款结余</w:t>
            </w:r>
          </w:p>
        </w:tc>
        <w:tc>
          <w:tcPr>
            <w:tcW w:w="202" w:type="pct"/>
            <w:tcBorders>
              <w:top w:val="single" w:color="666666" w:sz="6" w:space="0"/>
              <w:left w:val="single" w:color="666666" w:sz="6" w:space="0"/>
              <w:bottom w:val="single" w:color="666666" w:sz="6" w:space="0"/>
              <w:right w:val="single" w:color="666666" w:sz="6" w:space="0"/>
            </w:tcBorders>
            <w:noWrap w:val="0"/>
            <w:vAlign w:val="center"/>
          </w:tcPr>
          <w:p w14:paraId="1F429708">
            <w:pPr>
              <w:pStyle w:val="9"/>
              <w:keepNext w:val="0"/>
              <w:keepLines w:val="0"/>
              <w:widowControl/>
              <w:suppressLineNumbers w:val="0"/>
              <w:jc w:val="center"/>
            </w:pPr>
            <w:r>
              <w:rPr>
                <w:b w:val="0"/>
                <w:bCs w:val="0"/>
                <w:sz w:val="22"/>
                <w:szCs w:val="22"/>
              </w:rPr>
              <w:t>28</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14:paraId="294C0325">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noWrap w:val="0"/>
            <w:vAlign w:val="center"/>
          </w:tcPr>
          <w:p w14:paraId="256C3560">
            <w:pPr>
              <w:pStyle w:val="9"/>
              <w:keepNext w:val="0"/>
              <w:keepLines w:val="0"/>
              <w:widowControl/>
              <w:suppressLineNumbers w:val="0"/>
              <w:jc w:val="left"/>
            </w:pPr>
            <w:r>
              <w:rPr>
                <w:b w:val="0"/>
                <w:bCs w:val="0"/>
                <w:sz w:val="22"/>
                <w:szCs w:val="22"/>
              </w:rPr>
              <w:t>结余分配</w:t>
            </w:r>
          </w:p>
        </w:tc>
        <w:tc>
          <w:tcPr>
            <w:tcW w:w="202" w:type="pct"/>
            <w:tcBorders>
              <w:top w:val="single" w:color="666666" w:sz="6" w:space="0"/>
              <w:left w:val="single" w:color="666666" w:sz="6" w:space="0"/>
              <w:bottom w:val="single" w:color="666666" w:sz="6" w:space="0"/>
              <w:right w:val="single" w:color="666666" w:sz="6" w:space="0"/>
            </w:tcBorders>
            <w:noWrap w:val="0"/>
            <w:vAlign w:val="center"/>
          </w:tcPr>
          <w:p w14:paraId="46C1F09F">
            <w:pPr>
              <w:pStyle w:val="9"/>
              <w:keepNext w:val="0"/>
              <w:keepLines w:val="0"/>
              <w:widowControl/>
              <w:suppressLineNumbers w:val="0"/>
              <w:jc w:val="center"/>
            </w:pPr>
            <w:r>
              <w:rPr>
                <w:b w:val="0"/>
                <w:bCs w:val="0"/>
                <w:sz w:val="22"/>
                <w:szCs w:val="22"/>
              </w:rPr>
              <w:t>59</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14:paraId="11BB3BBA">
            <w:pPr>
              <w:pStyle w:val="9"/>
              <w:keepNext w:val="0"/>
              <w:keepLines w:val="0"/>
              <w:widowControl/>
              <w:suppressLineNumbers w:val="0"/>
              <w:jc w:val="right"/>
            </w:pPr>
          </w:p>
        </w:tc>
      </w:tr>
      <w:tr w14:paraId="31634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noWrap w:val="0"/>
            <w:vAlign w:val="center"/>
          </w:tcPr>
          <w:p w14:paraId="724353C6">
            <w:pPr>
              <w:pStyle w:val="9"/>
              <w:keepNext w:val="0"/>
              <w:keepLines w:val="0"/>
              <w:widowControl/>
              <w:suppressLineNumbers w:val="0"/>
              <w:jc w:val="left"/>
            </w:pPr>
            <w:r>
              <w:rPr>
                <w:b w:val="0"/>
                <w:bCs w:val="0"/>
                <w:sz w:val="22"/>
                <w:szCs w:val="22"/>
              </w:rPr>
              <w:t>年初结转和结余</w:t>
            </w:r>
          </w:p>
        </w:tc>
        <w:tc>
          <w:tcPr>
            <w:tcW w:w="202" w:type="pct"/>
            <w:tcBorders>
              <w:top w:val="single" w:color="666666" w:sz="6" w:space="0"/>
              <w:left w:val="single" w:color="666666" w:sz="6" w:space="0"/>
              <w:bottom w:val="single" w:color="666666" w:sz="6" w:space="0"/>
              <w:right w:val="single" w:color="666666" w:sz="6" w:space="0"/>
            </w:tcBorders>
            <w:noWrap w:val="0"/>
            <w:vAlign w:val="center"/>
          </w:tcPr>
          <w:p w14:paraId="42671D5B">
            <w:pPr>
              <w:pStyle w:val="9"/>
              <w:keepNext w:val="0"/>
              <w:keepLines w:val="0"/>
              <w:widowControl/>
              <w:suppressLineNumbers w:val="0"/>
              <w:jc w:val="center"/>
            </w:pPr>
            <w:r>
              <w:rPr>
                <w:b w:val="0"/>
                <w:bCs w:val="0"/>
                <w:sz w:val="22"/>
                <w:szCs w:val="22"/>
              </w:rPr>
              <w:t>29</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14:paraId="002791E3">
            <w:pPr>
              <w:pStyle w:val="9"/>
              <w:keepNext w:val="0"/>
              <w:keepLines w:val="0"/>
              <w:widowControl/>
              <w:suppressLineNumbers w:val="0"/>
              <w:jc w:val="right"/>
            </w:pPr>
            <w:r>
              <w:rPr>
                <w:b w:val="0"/>
                <w:bCs w:val="0"/>
                <w:sz w:val="22"/>
                <w:szCs w:val="22"/>
              </w:rPr>
              <w:t>120.70</w:t>
            </w:r>
          </w:p>
        </w:tc>
        <w:tc>
          <w:tcPr>
            <w:tcW w:w="1497" w:type="pct"/>
            <w:tcBorders>
              <w:top w:val="single" w:color="666666" w:sz="6" w:space="0"/>
              <w:left w:val="single" w:color="666666" w:sz="6" w:space="0"/>
              <w:bottom w:val="single" w:color="666666" w:sz="6" w:space="0"/>
              <w:right w:val="single" w:color="666666" w:sz="6" w:space="0"/>
            </w:tcBorders>
            <w:noWrap w:val="0"/>
            <w:vAlign w:val="center"/>
          </w:tcPr>
          <w:p w14:paraId="4BC98BFC">
            <w:pPr>
              <w:pStyle w:val="9"/>
              <w:keepNext w:val="0"/>
              <w:keepLines w:val="0"/>
              <w:widowControl/>
              <w:suppressLineNumbers w:val="0"/>
              <w:jc w:val="left"/>
            </w:pPr>
            <w:r>
              <w:rPr>
                <w:b w:val="0"/>
                <w:bCs w:val="0"/>
                <w:sz w:val="22"/>
                <w:szCs w:val="22"/>
              </w:rPr>
              <w:t>年末结转和结余</w:t>
            </w:r>
          </w:p>
        </w:tc>
        <w:tc>
          <w:tcPr>
            <w:tcW w:w="202" w:type="pct"/>
            <w:tcBorders>
              <w:top w:val="single" w:color="666666" w:sz="6" w:space="0"/>
              <w:left w:val="single" w:color="666666" w:sz="6" w:space="0"/>
              <w:bottom w:val="single" w:color="666666" w:sz="6" w:space="0"/>
              <w:right w:val="single" w:color="666666" w:sz="6" w:space="0"/>
            </w:tcBorders>
            <w:noWrap w:val="0"/>
            <w:vAlign w:val="center"/>
          </w:tcPr>
          <w:p w14:paraId="67169D3F">
            <w:pPr>
              <w:pStyle w:val="9"/>
              <w:keepNext w:val="0"/>
              <w:keepLines w:val="0"/>
              <w:widowControl/>
              <w:suppressLineNumbers w:val="0"/>
              <w:jc w:val="center"/>
            </w:pPr>
            <w:r>
              <w:rPr>
                <w:b w:val="0"/>
                <w:bCs w:val="0"/>
                <w:sz w:val="22"/>
                <w:szCs w:val="22"/>
              </w:rPr>
              <w:t>60</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14:paraId="17AF4137">
            <w:pPr>
              <w:pStyle w:val="9"/>
              <w:keepNext w:val="0"/>
              <w:keepLines w:val="0"/>
              <w:widowControl/>
              <w:suppressLineNumbers w:val="0"/>
              <w:jc w:val="right"/>
            </w:pPr>
            <w:r>
              <w:rPr>
                <w:b w:val="0"/>
                <w:bCs w:val="0"/>
                <w:sz w:val="22"/>
                <w:szCs w:val="22"/>
              </w:rPr>
              <w:t>120.70</w:t>
            </w:r>
          </w:p>
        </w:tc>
      </w:tr>
      <w:tr w14:paraId="2838A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noWrap w:val="0"/>
            <w:vAlign w:val="center"/>
          </w:tcPr>
          <w:p w14:paraId="3EB9C40D">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noWrap w:val="0"/>
            <w:vAlign w:val="center"/>
          </w:tcPr>
          <w:p w14:paraId="707D1C42">
            <w:pPr>
              <w:pStyle w:val="9"/>
              <w:keepNext w:val="0"/>
              <w:keepLines w:val="0"/>
              <w:widowControl/>
              <w:suppressLineNumbers w:val="0"/>
              <w:jc w:val="center"/>
            </w:pPr>
            <w:r>
              <w:rPr>
                <w:b w:val="0"/>
                <w:bCs w:val="0"/>
                <w:sz w:val="22"/>
                <w:szCs w:val="22"/>
              </w:rPr>
              <w:t>30</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14:paraId="776B3897">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noWrap w:val="0"/>
            <w:vAlign w:val="center"/>
          </w:tcPr>
          <w:p w14:paraId="5D9AB132">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noWrap w:val="0"/>
            <w:vAlign w:val="center"/>
          </w:tcPr>
          <w:p w14:paraId="46388589">
            <w:pPr>
              <w:pStyle w:val="9"/>
              <w:keepNext w:val="0"/>
              <w:keepLines w:val="0"/>
              <w:widowControl/>
              <w:suppressLineNumbers w:val="0"/>
              <w:jc w:val="center"/>
            </w:pPr>
            <w:r>
              <w:rPr>
                <w:b w:val="0"/>
                <w:bCs w:val="0"/>
                <w:sz w:val="22"/>
                <w:szCs w:val="22"/>
              </w:rPr>
              <w:t>61</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14:paraId="778A8E66">
            <w:pPr>
              <w:pStyle w:val="9"/>
              <w:keepNext w:val="0"/>
              <w:keepLines w:val="0"/>
              <w:widowControl/>
              <w:suppressLineNumbers w:val="0"/>
              <w:jc w:val="left"/>
            </w:pPr>
          </w:p>
        </w:tc>
      </w:tr>
      <w:tr w14:paraId="1A29B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noWrap w:val="0"/>
            <w:vAlign w:val="center"/>
          </w:tcPr>
          <w:p w14:paraId="3C8577D7">
            <w:pPr>
              <w:pStyle w:val="9"/>
              <w:keepNext w:val="0"/>
              <w:keepLines w:val="0"/>
              <w:widowControl/>
              <w:suppressLineNumbers w:val="0"/>
              <w:jc w:val="center"/>
            </w:pPr>
            <w:r>
              <w:rPr>
                <w:b/>
                <w:bCs/>
                <w:sz w:val="22"/>
                <w:szCs w:val="22"/>
              </w:rPr>
              <w:t>总计</w:t>
            </w:r>
          </w:p>
        </w:tc>
        <w:tc>
          <w:tcPr>
            <w:tcW w:w="202" w:type="pct"/>
            <w:tcBorders>
              <w:top w:val="single" w:color="666666" w:sz="6" w:space="0"/>
              <w:left w:val="single" w:color="666666" w:sz="6" w:space="0"/>
              <w:bottom w:val="single" w:color="666666" w:sz="6" w:space="0"/>
              <w:right w:val="single" w:color="666666" w:sz="6" w:space="0"/>
            </w:tcBorders>
            <w:noWrap w:val="0"/>
            <w:vAlign w:val="center"/>
          </w:tcPr>
          <w:p w14:paraId="41C6A54D">
            <w:pPr>
              <w:pStyle w:val="9"/>
              <w:keepNext w:val="0"/>
              <w:keepLines w:val="0"/>
              <w:widowControl/>
              <w:suppressLineNumbers w:val="0"/>
              <w:jc w:val="center"/>
            </w:pPr>
            <w:r>
              <w:rPr>
                <w:b w:val="0"/>
                <w:bCs w:val="0"/>
                <w:sz w:val="22"/>
                <w:szCs w:val="22"/>
              </w:rPr>
              <w:t>31</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14:paraId="5EA925C1">
            <w:pPr>
              <w:pStyle w:val="9"/>
              <w:keepNext w:val="0"/>
              <w:keepLines w:val="0"/>
              <w:widowControl/>
              <w:suppressLineNumbers w:val="0"/>
              <w:jc w:val="right"/>
            </w:pPr>
            <w:r>
              <w:rPr>
                <w:b/>
                <w:bCs/>
                <w:sz w:val="22"/>
                <w:szCs w:val="22"/>
              </w:rPr>
              <w:t>462.12</w:t>
            </w:r>
          </w:p>
        </w:tc>
        <w:tc>
          <w:tcPr>
            <w:tcW w:w="1497" w:type="pct"/>
            <w:tcBorders>
              <w:top w:val="single" w:color="666666" w:sz="6" w:space="0"/>
              <w:left w:val="single" w:color="666666" w:sz="6" w:space="0"/>
              <w:bottom w:val="single" w:color="666666" w:sz="6" w:space="0"/>
              <w:right w:val="single" w:color="666666" w:sz="6" w:space="0"/>
            </w:tcBorders>
            <w:noWrap w:val="0"/>
            <w:vAlign w:val="center"/>
          </w:tcPr>
          <w:p w14:paraId="050C0EFB">
            <w:pPr>
              <w:pStyle w:val="9"/>
              <w:keepNext w:val="0"/>
              <w:keepLines w:val="0"/>
              <w:widowControl/>
              <w:suppressLineNumbers w:val="0"/>
              <w:jc w:val="center"/>
            </w:pPr>
            <w:r>
              <w:rPr>
                <w:b/>
                <w:bCs/>
                <w:sz w:val="22"/>
                <w:szCs w:val="22"/>
              </w:rPr>
              <w:t>总计</w:t>
            </w:r>
          </w:p>
        </w:tc>
        <w:tc>
          <w:tcPr>
            <w:tcW w:w="202" w:type="pct"/>
            <w:tcBorders>
              <w:top w:val="single" w:color="666666" w:sz="6" w:space="0"/>
              <w:left w:val="single" w:color="666666" w:sz="6" w:space="0"/>
              <w:bottom w:val="single" w:color="666666" w:sz="6" w:space="0"/>
              <w:right w:val="single" w:color="666666" w:sz="6" w:space="0"/>
            </w:tcBorders>
            <w:noWrap w:val="0"/>
            <w:vAlign w:val="center"/>
          </w:tcPr>
          <w:p w14:paraId="2C1905E4">
            <w:pPr>
              <w:pStyle w:val="9"/>
              <w:keepNext w:val="0"/>
              <w:keepLines w:val="0"/>
              <w:widowControl/>
              <w:suppressLineNumbers w:val="0"/>
              <w:jc w:val="center"/>
            </w:pPr>
            <w:r>
              <w:rPr>
                <w:b w:val="0"/>
                <w:bCs w:val="0"/>
                <w:sz w:val="22"/>
                <w:szCs w:val="22"/>
              </w:rPr>
              <w:t>62</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14:paraId="3C77FC23">
            <w:pPr>
              <w:pStyle w:val="9"/>
              <w:keepNext w:val="0"/>
              <w:keepLines w:val="0"/>
              <w:widowControl/>
              <w:suppressLineNumbers w:val="0"/>
              <w:jc w:val="right"/>
            </w:pPr>
            <w:r>
              <w:rPr>
                <w:b/>
                <w:bCs/>
                <w:sz w:val="22"/>
                <w:szCs w:val="22"/>
              </w:rPr>
              <w:t>462.12</w:t>
            </w:r>
          </w:p>
        </w:tc>
      </w:tr>
      <w:tr w14:paraId="0A7EB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6"/>
            <w:noWrap w:val="0"/>
            <w:vAlign w:val="center"/>
          </w:tcPr>
          <w:p w14:paraId="1CC2CC98">
            <w:pPr>
              <w:pStyle w:val="9"/>
              <w:keepNext w:val="0"/>
              <w:keepLines w:val="0"/>
              <w:widowControl/>
              <w:suppressLineNumbers w:val="0"/>
              <w:jc w:val="left"/>
            </w:pPr>
            <w:r>
              <w:rPr>
                <w:b w:val="0"/>
                <w:bCs w:val="0"/>
                <w:sz w:val="22"/>
                <w:szCs w:val="22"/>
              </w:rPr>
              <w:t>注：本表反映部门本年度的总收支和年末结转结余情况。本表金额转换为万元时，因四舍五入可能存在尾数误差。</w:t>
            </w:r>
          </w:p>
        </w:tc>
      </w:tr>
    </w:tbl>
    <w:p w14:paraId="74660E36">
      <w:pPr>
        <w:spacing w:before="0" w:beforeAutospacing="0" w:after="2" w:afterAutospacing="0"/>
        <w:ind w:left="0" w:right="0"/>
        <w:jc w:val="center"/>
        <w:rPr>
          <w:sz w:val="21"/>
          <w:szCs w:val="21"/>
        </w:rPr>
      </w:pPr>
    </w:p>
    <w:tbl>
      <w:tblPr>
        <w:tblStyle w:val="10"/>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362"/>
        <w:gridCol w:w="362"/>
        <w:gridCol w:w="362"/>
        <w:gridCol w:w="3192"/>
        <w:gridCol w:w="2175"/>
        <w:gridCol w:w="1594"/>
        <w:gridCol w:w="1594"/>
        <w:gridCol w:w="1594"/>
        <w:gridCol w:w="1607"/>
        <w:gridCol w:w="1594"/>
        <w:gridCol w:w="1602"/>
      </w:tblGrid>
      <w:tr w14:paraId="0C9F8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11"/>
            <w:noWrap w:val="0"/>
            <w:vAlign w:val="center"/>
          </w:tcPr>
          <w:p w14:paraId="4D4D6895">
            <w:pPr>
              <w:pStyle w:val="9"/>
              <w:keepNext w:val="0"/>
              <w:keepLines w:val="0"/>
              <w:widowControl/>
              <w:suppressLineNumbers w:val="0"/>
              <w:jc w:val="center"/>
            </w:pPr>
            <w:r>
              <w:rPr>
                <w:b w:val="0"/>
                <w:bCs w:val="0"/>
                <w:sz w:val="40"/>
                <w:szCs w:val="40"/>
              </w:rPr>
              <w:t>收入决算表</w:t>
            </w:r>
          </w:p>
        </w:tc>
      </w:tr>
      <w:tr w14:paraId="33BDB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13" w:type="pct"/>
            <w:noWrap w:val="0"/>
            <w:vAlign w:val="center"/>
          </w:tcPr>
          <w:p w14:paraId="739D8C6D">
            <w:pPr>
              <w:pStyle w:val="9"/>
              <w:keepNext w:val="0"/>
              <w:keepLines w:val="0"/>
              <w:widowControl/>
              <w:suppressLineNumbers w:val="0"/>
            </w:pPr>
          </w:p>
        </w:tc>
        <w:tc>
          <w:tcPr>
            <w:tcW w:w="113" w:type="pct"/>
            <w:noWrap w:val="0"/>
            <w:vAlign w:val="center"/>
          </w:tcPr>
          <w:p w14:paraId="5FDDC2A7">
            <w:pPr>
              <w:pStyle w:val="9"/>
              <w:keepNext w:val="0"/>
              <w:keepLines w:val="0"/>
              <w:widowControl/>
              <w:suppressLineNumbers w:val="0"/>
            </w:pPr>
          </w:p>
        </w:tc>
        <w:tc>
          <w:tcPr>
            <w:tcW w:w="113" w:type="pct"/>
            <w:noWrap w:val="0"/>
            <w:vAlign w:val="center"/>
          </w:tcPr>
          <w:p w14:paraId="5D263449">
            <w:pPr>
              <w:pStyle w:val="9"/>
              <w:keepNext w:val="0"/>
              <w:keepLines w:val="0"/>
              <w:widowControl/>
              <w:suppressLineNumbers w:val="0"/>
            </w:pPr>
          </w:p>
        </w:tc>
        <w:tc>
          <w:tcPr>
            <w:tcW w:w="995" w:type="pct"/>
            <w:noWrap w:val="0"/>
            <w:vAlign w:val="center"/>
          </w:tcPr>
          <w:p w14:paraId="5BE5B59A">
            <w:pPr>
              <w:pStyle w:val="9"/>
              <w:keepNext w:val="0"/>
              <w:keepLines w:val="0"/>
              <w:widowControl/>
              <w:suppressLineNumbers w:val="0"/>
            </w:pPr>
          </w:p>
        </w:tc>
        <w:tc>
          <w:tcPr>
            <w:tcW w:w="678" w:type="pct"/>
            <w:noWrap w:val="0"/>
            <w:vAlign w:val="center"/>
          </w:tcPr>
          <w:p w14:paraId="4FBE7DC3">
            <w:pPr>
              <w:pStyle w:val="9"/>
              <w:keepNext w:val="0"/>
              <w:keepLines w:val="0"/>
              <w:widowControl/>
              <w:suppressLineNumbers w:val="0"/>
            </w:pPr>
          </w:p>
        </w:tc>
        <w:tc>
          <w:tcPr>
            <w:tcW w:w="497" w:type="pct"/>
            <w:noWrap w:val="0"/>
            <w:vAlign w:val="center"/>
          </w:tcPr>
          <w:p w14:paraId="5FEFA9E7">
            <w:pPr>
              <w:pStyle w:val="9"/>
              <w:keepNext w:val="0"/>
              <w:keepLines w:val="0"/>
              <w:widowControl/>
              <w:suppressLineNumbers w:val="0"/>
            </w:pPr>
          </w:p>
        </w:tc>
        <w:tc>
          <w:tcPr>
            <w:tcW w:w="497" w:type="pct"/>
            <w:noWrap w:val="0"/>
            <w:vAlign w:val="center"/>
          </w:tcPr>
          <w:p w14:paraId="0F9F3A48">
            <w:pPr>
              <w:pStyle w:val="9"/>
              <w:keepNext w:val="0"/>
              <w:keepLines w:val="0"/>
              <w:widowControl/>
              <w:suppressLineNumbers w:val="0"/>
            </w:pPr>
          </w:p>
        </w:tc>
        <w:tc>
          <w:tcPr>
            <w:tcW w:w="497" w:type="pct"/>
            <w:noWrap w:val="0"/>
            <w:vAlign w:val="center"/>
          </w:tcPr>
          <w:p w14:paraId="3EE2B10A">
            <w:pPr>
              <w:pStyle w:val="9"/>
              <w:keepNext w:val="0"/>
              <w:keepLines w:val="0"/>
              <w:widowControl/>
              <w:suppressLineNumbers w:val="0"/>
            </w:pPr>
          </w:p>
        </w:tc>
        <w:tc>
          <w:tcPr>
            <w:tcW w:w="497" w:type="pct"/>
            <w:noWrap w:val="0"/>
            <w:vAlign w:val="center"/>
          </w:tcPr>
          <w:p w14:paraId="3BD53376">
            <w:pPr>
              <w:pStyle w:val="9"/>
              <w:keepNext w:val="0"/>
              <w:keepLines w:val="0"/>
              <w:widowControl/>
              <w:suppressLineNumbers w:val="0"/>
            </w:pPr>
          </w:p>
        </w:tc>
        <w:tc>
          <w:tcPr>
            <w:tcW w:w="995" w:type="pct"/>
            <w:gridSpan w:val="2"/>
            <w:noWrap w:val="0"/>
            <w:vAlign w:val="center"/>
          </w:tcPr>
          <w:p w14:paraId="3FBE80EA">
            <w:pPr>
              <w:pStyle w:val="9"/>
              <w:keepNext w:val="0"/>
              <w:keepLines w:val="0"/>
              <w:widowControl/>
              <w:suppressLineNumbers w:val="0"/>
              <w:jc w:val="right"/>
            </w:pPr>
            <w:r>
              <w:rPr>
                <w:b w:val="0"/>
                <w:bCs w:val="0"/>
                <w:sz w:val="20"/>
                <w:szCs w:val="20"/>
              </w:rPr>
              <w:t>公开02表</w:t>
            </w:r>
          </w:p>
        </w:tc>
      </w:tr>
      <w:tr w14:paraId="53DEB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004" w:type="pct"/>
            <w:gridSpan w:val="9"/>
            <w:noWrap w:val="0"/>
            <w:vAlign w:val="center"/>
          </w:tcPr>
          <w:p w14:paraId="72E08265">
            <w:pPr>
              <w:pStyle w:val="9"/>
              <w:keepNext w:val="0"/>
              <w:keepLines w:val="0"/>
              <w:widowControl/>
              <w:suppressLineNumbers w:val="0"/>
              <w:jc w:val="left"/>
            </w:pPr>
            <w:r>
              <w:rPr>
                <w:b w:val="0"/>
                <w:bCs w:val="0"/>
                <w:sz w:val="22"/>
                <w:szCs w:val="22"/>
              </w:rPr>
              <w:t>部门：中共邵阳县委统战部</w:t>
            </w:r>
          </w:p>
        </w:tc>
        <w:tc>
          <w:tcPr>
            <w:tcW w:w="995" w:type="pct"/>
            <w:gridSpan w:val="2"/>
            <w:noWrap w:val="0"/>
            <w:vAlign w:val="center"/>
          </w:tcPr>
          <w:p w14:paraId="35662B77">
            <w:pPr>
              <w:pStyle w:val="9"/>
              <w:keepNext w:val="0"/>
              <w:keepLines w:val="0"/>
              <w:widowControl/>
              <w:suppressLineNumbers w:val="0"/>
              <w:jc w:val="right"/>
            </w:pPr>
            <w:r>
              <w:rPr>
                <w:b w:val="0"/>
                <w:bCs w:val="0"/>
                <w:sz w:val="20"/>
                <w:szCs w:val="20"/>
              </w:rPr>
              <w:t>金额单位：万元</w:t>
            </w:r>
          </w:p>
        </w:tc>
      </w:tr>
      <w:tr w14:paraId="39B00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334" w:type="pct"/>
            <w:gridSpan w:val="4"/>
            <w:tcBorders>
              <w:top w:val="single" w:color="666666" w:sz="6" w:space="0"/>
              <w:left w:val="single" w:color="666666" w:sz="6" w:space="0"/>
              <w:bottom w:val="single" w:color="666666" w:sz="6" w:space="0"/>
              <w:right w:val="single" w:color="666666" w:sz="6" w:space="0"/>
            </w:tcBorders>
            <w:noWrap w:val="0"/>
            <w:vAlign w:val="center"/>
          </w:tcPr>
          <w:p w14:paraId="065BB642">
            <w:pPr>
              <w:pStyle w:val="9"/>
              <w:keepNext w:val="0"/>
              <w:keepLines w:val="0"/>
              <w:widowControl/>
              <w:suppressLineNumbers w:val="0"/>
              <w:jc w:val="center"/>
            </w:pPr>
            <w:r>
              <w:rPr>
                <w:b w:val="0"/>
                <w:bCs w:val="0"/>
                <w:sz w:val="22"/>
                <w:szCs w:val="22"/>
              </w:rPr>
              <w:t>项目</w:t>
            </w:r>
          </w:p>
        </w:tc>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14:paraId="45D8AB00">
            <w:pPr>
              <w:pStyle w:val="9"/>
              <w:keepNext w:val="0"/>
              <w:keepLines w:val="0"/>
              <w:widowControl/>
              <w:suppressLineNumbers w:val="0"/>
              <w:jc w:val="center"/>
            </w:pPr>
            <w:r>
              <w:rPr>
                <w:b w:val="0"/>
                <w:bCs w:val="0"/>
                <w:sz w:val="22"/>
                <w:szCs w:val="22"/>
              </w:rPr>
              <w:t>本年收入合计</w:t>
            </w:r>
          </w:p>
        </w:tc>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14:paraId="25F722B8">
            <w:pPr>
              <w:pStyle w:val="9"/>
              <w:keepNext w:val="0"/>
              <w:keepLines w:val="0"/>
              <w:widowControl/>
              <w:suppressLineNumbers w:val="0"/>
              <w:jc w:val="center"/>
            </w:pPr>
            <w:r>
              <w:rPr>
                <w:b w:val="0"/>
                <w:bCs w:val="0"/>
                <w:sz w:val="22"/>
                <w:szCs w:val="22"/>
              </w:rPr>
              <w:t>财政拨款收入</w:t>
            </w:r>
          </w:p>
        </w:tc>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14:paraId="51CBDE22">
            <w:pPr>
              <w:pStyle w:val="9"/>
              <w:keepNext w:val="0"/>
              <w:keepLines w:val="0"/>
              <w:widowControl/>
              <w:suppressLineNumbers w:val="0"/>
              <w:jc w:val="center"/>
            </w:pPr>
            <w:r>
              <w:rPr>
                <w:b w:val="0"/>
                <w:bCs w:val="0"/>
                <w:sz w:val="22"/>
                <w:szCs w:val="22"/>
              </w:rPr>
              <w:t>上级补助收入</w:t>
            </w:r>
          </w:p>
        </w:tc>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14:paraId="1EABDF29">
            <w:pPr>
              <w:pStyle w:val="9"/>
              <w:keepNext w:val="0"/>
              <w:keepLines w:val="0"/>
              <w:widowControl/>
              <w:suppressLineNumbers w:val="0"/>
              <w:jc w:val="center"/>
            </w:pPr>
            <w:r>
              <w:rPr>
                <w:b w:val="0"/>
                <w:bCs w:val="0"/>
                <w:sz w:val="22"/>
                <w:szCs w:val="22"/>
              </w:rPr>
              <w:t>事业收入</w:t>
            </w:r>
          </w:p>
        </w:tc>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14:paraId="7BD33145">
            <w:pPr>
              <w:pStyle w:val="9"/>
              <w:keepNext w:val="0"/>
              <w:keepLines w:val="0"/>
              <w:widowControl/>
              <w:suppressLineNumbers w:val="0"/>
              <w:jc w:val="center"/>
            </w:pPr>
            <w:r>
              <w:rPr>
                <w:b w:val="0"/>
                <w:bCs w:val="0"/>
                <w:sz w:val="22"/>
                <w:szCs w:val="22"/>
              </w:rPr>
              <w:t>经营收入</w:t>
            </w:r>
          </w:p>
        </w:tc>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14:paraId="4C7FAD05">
            <w:pPr>
              <w:pStyle w:val="9"/>
              <w:keepNext w:val="0"/>
              <w:keepLines w:val="0"/>
              <w:widowControl/>
              <w:suppressLineNumbers w:val="0"/>
              <w:jc w:val="center"/>
            </w:pPr>
            <w:r>
              <w:rPr>
                <w:b w:val="0"/>
                <w:bCs w:val="0"/>
                <w:sz w:val="22"/>
                <w:szCs w:val="22"/>
              </w:rPr>
              <w:t>附属单位上缴收入</w:t>
            </w:r>
          </w:p>
        </w:tc>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14:paraId="6A1D220B">
            <w:pPr>
              <w:pStyle w:val="9"/>
              <w:keepNext w:val="0"/>
              <w:keepLines w:val="0"/>
              <w:widowControl/>
              <w:suppressLineNumbers w:val="0"/>
              <w:jc w:val="center"/>
            </w:pPr>
            <w:r>
              <w:rPr>
                <w:b w:val="0"/>
                <w:bCs w:val="0"/>
                <w:sz w:val="22"/>
                <w:szCs w:val="22"/>
              </w:rPr>
              <w:t>其他收入</w:t>
            </w:r>
          </w:p>
        </w:tc>
      </w:tr>
      <w:tr w14:paraId="27EE0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9" w:type="pct"/>
            <w:gridSpan w:val="3"/>
            <w:vMerge w:val="restart"/>
            <w:tcBorders>
              <w:top w:val="single" w:color="666666" w:sz="6" w:space="0"/>
              <w:left w:val="single" w:color="666666" w:sz="6" w:space="0"/>
              <w:bottom w:val="single" w:color="666666" w:sz="6" w:space="0"/>
              <w:right w:val="single" w:color="666666" w:sz="6" w:space="0"/>
            </w:tcBorders>
            <w:noWrap w:val="0"/>
            <w:vAlign w:val="center"/>
          </w:tcPr>
          <w:p w14:paraId="4F58CF2F">
            <w:pPr>
              <w:pStyle w:val="9"/>
              <w:keepNext w:val="0"/>
              <w:keepLines w:val="0"/>
              <w:widowControl/>
              <w:suppressLineNumbers w:val="0"/>
              <w:jc w:val="center"/>
            </w:pPr>
            <w:r>
              <w:rPr>
                <w:b w:val="0"/>
                <w:bCs w:val="0"/>
                <w:sz w:val="22"/>
                <w:szCs w:val="22"/>
              </w:rPr>
              <w:t>功能分类科目编码</w:t>
            </w:r>
          </w:p>
        </w:tc>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14:paraId="7A7EB4AA">
            <w:pPr>
              <w:pStyle w:val="9"/>
              <w:keepNext w:val="0"/>
              <w:keepLines w:val="0"/>
              <w:widowControl/>
              <w:suppressLineNumbers w:val="0"/>
              <w:jc w:val="center"/>
            </w:pPr>
            <w:r>
              <w:rPr>
                <w:b w:val="0"/>
                <w:bCs w:val="0"/>
                <w:sz w:val="22"/>
                <w:szCs w:val="22"/>
              </w:rPr>
              <w:t>科目名称</w:t>
            </w: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7AF38FFE">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173FC0D5">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55F6F026">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2C811733">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27B9C615">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32CB089A">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516A9671">
            <w:pPr>
              <w:rPr>
                <w:rFonts w:hint="eastAsia" w:ascii="宋体"/>
                <w:b w:val="0"/>
                <w:bCs w:val="0"/>
                <w:sz w:val="22"/>
                <w:szCs w:val="22"/>
              </w:rPr>
            </w:pPr>
          </w:p>
        </w:tc>
      </w:tr>
      <w:tr w14:paraId="0F8CA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9" w:type="pct"/>
            <w:gridSpan w:val="3"/>
            <w:vMerge w:val="continue"/>
            <w:tcBorders>
              <w:top w:val="single" w:color="666666" w:sz="6" w:space="0"/>
              <w:left w:val="single" w:color="666666" w:sz="6" w:space="0"/>
              <w:bottom w:val="single" w:color="666666" w:sz="6" w:space="0"/>
              <w:right w:val="single" w:color="666666" w:sz="6" w:space="0"/>
            </w:tcBorders>
            <w:noWrap w:val="0"/>
            <w:vAlign w:val="center"/>
          </w:tcPr>
          <w:p w14:paraId="723F8F1E">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3C2883E0">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30977149">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054B6768">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05511179">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0EBABDA8">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201D2EFA">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65BF727B">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447728BE">
            <w:pPr>
              <w:rPr>
                <w:rFonts w:hint="eastAsia" w:ascii="宋体"/>
                <w:b w:val="0"/>
                <w:bCs w:val="0"/>
                <w:sz w:val="22"/>
                <w:szCs w:val="22"/>
              </w:rPr>
            </w:pPr>
          </w:p>
        </w:tc>
      </w:tr>
      <w:tr w14:paraId="30590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9" w:type="pct"/>
            <w:gridSpan w:val="3"/>
            <w:vMerge w:val="continue"/>
            <w:tcBorders>
              <w:top w:val="single" w:color="666666" w:sz="6" w:space="0"/>
              <w:left w:val="single" w:color="666666" w:sz="6" w:space="0"/>
              <w:bottom w:val="single" w:color="666666" w:sz="6" w:space="0"/>
              <w:right w:val="single" w:color="666666" w:sz="6" w:space="0"/>
            </w:tcBorders>
            <w:noWrap w:val="0"/>
            <w:vAlign w:val="center"/>
          </w:tcPr>
          <w:p w14:paraId="2A6DAD15">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7C8085CC">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2D56D196">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20FB2945">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74907D1E">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531786E2">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6F72FB58">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2B567B5D">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10664F00">
            <w:pPr>
              <w:rPr>
                <w:rFonts w:hint="eastAsia" w:ascii="宋体"/>
                <w:b w:val="0"/>
                <w:bCs w:val="0"/>
                <w:sz w:val="22"/>
                <w:szCs w:val="22"/>
              </w:rPr>
            </w:pPr>
          </w:p>
        </w:tc>
      </w:tr>
      <w:tr w14:paraId="7A243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334" w:type="pct"/>
            <w:gridSpan w:val="4"/>
            <w:tcBorders>
              <w:top w:val="single" w:color="666666" w:sz="6" w:space="0"/>
              <w:left w:val="single" w:color="666666" w:sz="6" w:space="0"/>
              <w:bottom w:val="single" w:color="666666" w:sz="6" w:space="0"/>
              <w:right w:val="single" w:color="666666" w:sz="6" w:space="0"/>
            </w:tcBorders>
            <w:noWrap w:val="0"/>
            <w:vAlign w:val="center"/>
          </w:tcPr>
          <w:p w14:paraId="6D916A06">
            <w:pPr>
              <w:pStyle w:val="9"/>
              <w:keepNext w:val="0"/>
              <w:keepLines w:val="0"/>
              <w:widowControl/>
              <w:suppressLineNumbers w:val="0"/>
              <w:jc w:val="center"/>
            </w:pPr>
            <w:r>
              <w:rPr>
                <w:b w:val="0"/>
                <w:bCs w:val="0"/>
                <w:sz w:val="22"/>
                <w:szCs w:val="22"/>
              </w:rPr>
              <w:t>栏次</w:t>
            </w:r>
          </w:p>
        </w:tc>
        <w:tc>
          <w:tcPr>
            <w:tcW w:w="678" w:type="pct"/>
            <w:tcBorders>
              <w:top w:val="single" w:color="666666" w:sz="6" w:space="0"/>
              <w:left w:val="single" w:color="666666" w:sz="6" w:space="0"/>
              <w:bottom w:val="single" w:color="666666" w:sz="6" w:space="0"/>
              <w:right w:val="single" w:color="666666" w:sz="6" w:space="0"/>
            </w:tcBorders>
            <w:noWrap w:val="0"/>
            <w:vAlign w:val="center"/>
          </w:tcPr>
          <w:p w14:paraId="18FE4FE8">
            <w:pPr>
              <w:pStyle w:val="9"/>
              <w:keepNext w:val="0"/>
              <w:keepLines w:val="0"/>
              <w:widowControl/>
              <w:suppressLineNumbers w:val="0"/>
              <w:jc w:val="center"/>
            </w:pPr>
            <w:r>
              <w:rPr>
                <w:b w:val="0"/>
                <w:bCs w:val="0"/>
                <w:sz w:val="22"/>
                <w:szCs w:val="22"/>
              </w:rPr>
              <w:t>1</w:t>
            </w:r>
          </w:p>
        </w:tc>
        <w:tc>
          <w:tcPr>
            <w:tcW w:w="497" w:type="pct"/>
            <w:tcBorders>
              <w:top w:val="single" w:color="666666" w:sz="6" w:space="0"/>
              <w:left w:val="single" w:color="666666" w:sz="6" w:space="0"/>
              <w:bottom w:val="single" w:color="666666" w:sz="6" w:space="0"/>
              <w:right w:val="single" w:color="666666" w:sz="6" w:space="0"/>
            </w:tcBorders>
            <w:noWrap w:val="0"/>
            <w:vAlign w:val="center"/>
          </w:tcPr>
          <w:p w14:paraId="5F7C5CD1">
            <w:pPr>
              <w:pStyle w:val="9"/>
              <w:keepNext w:val="0"/>
              <w:keepLines w:val="0"/>
              <w:widowControl/>
              <w:suppressLineNumbers w:val="0"/>
              <w:jc w:val="center"/>
            </w:pPr>
            <w:r>
              <w:rPr>
                <w:b w:val="0"/>
                <w:bCs w:val="0"/>
                <w:sz w:val="22"/>
                <w:szCs w:val="22"/>
              </w:rPr>
              <w:t>2</w:t>
            </w:r>
          </w:p>
        </w:tc>
        <w:tc>
          <w:tcPr>
            <w:tcW w:w="497" w:type="pct"/>
            <w:tcBorders>
              <w:top w:val="single" w:color="666666" w:sz="6" w:space="0"/>
              <w:left w:val="single" w:color="666666" w:sz="6" w:space="0"/>
              <w:bottom w:val="single" w:color="666666" w:sz="6" w:space="0"/>
              <w:right w:val="single" w:color="666666" w:sz="6" w:space="0"/>
            </w:tcBorders>
            <w:noWrap w:val="0"/>
            <w:vAlign w:val="center"/>
          </w:tcPr>
          <w:p w14:paraId="6E6CEBAC">
            <w:pPr>
              <w:pStyle w:val="9"/>
              <w:keepNext w:val="0"/>
              <w:keepLines w:val="0"/>
              <w:widowControl/>
              <w:suppressLineNumbers w:val="0"/>
              <w:jc w:val="center"/>
            </w:pPr>
            <w:r>
              <w:rPr>
                <w:b w:val="0"/>
                <w:bCs w:val="0"/>
                <w:sz w:val="22"/>
                <w:szCs w:val="22"/>
              </w:rPr>
              <w:t>3</w:t>
            </w:r>
          </w:p>
        </w:tc>
        <w:tc>
          <w:tcPr>
            <w:tcW w:w="497" w:type="pct"/>
            <w:tcBorders>
              <w:top w:val="single" w:color="666666" w:sz="6" w:space="0"/>
              <w:left w:val="single" w:color="666666" w:sz="6" w:space="0"/>
              <w:bottom w:val="single" w:color="666666" w:sz="6" w:space="0"/>
              <w:right w:val="single" w:color="666666" w:sz="6" w:space="0"/>
            </w:tcBorders>
            <w:noWrap w:val="0"/>
            <w:vAlign w:val="center"/>
          </w:tcPr>
          <w:p w14:paraId="25373928">
            <w:pPr>
              <w:pStyle w:val="9"/>
              <w:keepNext w:val="0"/>
              <w:keepLines w:val="0"/>
              <w:widowControl/>
              <w:suppressLineNumbers w:val="0"/>
              <w:jc w:val="center"/>
            </w:pPr>
            <w:r>
              <w:rPr>
                <w:b w:val="0"/>
                <w:bCs w:val="0"/>
                <w:sz w:val="22"/>
                <w:szCs w:val="22"/>
              </w:rPr>
              <w:t>4</w:t>
            </w:r>
          </w:p>
        </w:tc>
        <w:tc>
          <w:tcPr>
            <w:tcW w:w="497" w:type="pct"/>
            <w:tcBorders>
              <w:top w:val="single" w:color="666666" w:sz="6" w:space="0"/>
              <w:left w:val="single" w:color="666666" w:sz="6" w:space="0"/>
              <w:bottom w:val="single" w:color="666666" w:sz="6" w:space="0"/>
              <w:right w:val="single" w:color="666666" w:sz="6" w:space="0"/>
            </w:tcBorders>
            <w:noWrap w:val="0"/>
            <w:vAlign w:val="center"/>
          </w:tcPr>
          <w:p w14:paraId="66958D7F">
            <w:pPr>
              <w:pStyle w:val="9"/>
              <w:keepNext w:val="0"/>
              <w:keepLines w:val="0"/>
              <w:widowControl/>
              <w:suppressLineNumbers w:val="0"/>
              <w:jc w:val="center"/>
            </w:pPr>
            <w:r>
              <w:rPr>
                <w:b w:val="0"/>
                <w:bCs w:val="0"/>
                <w:sz w:val="22"/>
                <w:szCs w:val="22"/>
              </w:rPr>
              <w:t>5</w:t>
            </w:r>
          </w:p>
        </w:tc>
        <w:tc>
          <w:tcPr>
            <w:tcW w:w="497" w:type="pct"/>
            <w:tcBorders>
              <w:top w:val="single" w:color="666666" w:sz="6" w:space="0"/>
              <w:left w:val="single" w:color="666666" w:sz="6" w:space="0"/>
              <w:bottom w:val="single" w:color="666666" w:sz="6" w:space="0"/>
              <w:right w:val="single" w:color="666666" w:sz="6" w:space="0"/>
            </w:tcBorders>
            <w:noWrap w:val="0"/>
            <w:vAlign w:val="center"/>
          </w:tcPr>
          <w:p w14:paraId="0714BE9A">
            <w:pPr>
              <w:pStyle w:val="9"/>
              <w:keepNext w:val="0"/>
              <w:keepLines w:val="0"/>
              <w:widowControl/>
              <w:suppressLineNumbers w:val="0"/>
              <w:jc w:val="center"/>
            </w:pPr>
            <w:r>
              <w:rPr>
                <w:b w:val="0"/>
                <w:bCs w:val="0"/>
                <w:sz w:val="22"/>
                <w:szCs w:val="22"/>
              </w:rPr>
              <w:t>6</w:t>
            </w:r>
          </w:p>
        </w:tc>
        <w:tc>
          <w:tcPr>
            <w:tcW w:w="497" w:type="pct"/>
            <w:tcBorders>
              <w:top w:val="single" w:color="666666" w:sz="6" w:space="0"/>
              <w:left w:val="single" w:color="666666" w:sz="6" w:space="0"/>
              <w:bottom w:val="single" w:color="666666" w:sz="6" w:space="0"/>
              <w:right w:val="single" w:color="666666" w:sz="6" w:space="0"/>
            </w:tcBorders>
            <w:noWrap w:val="0"/>
            <w:vAlign w:val="center"/>
          </w:tcPr>
          <w:p w14:paraId="2675B7BF">
            <w:pPr>
              <w:pStyle w:val="9"/>
              <w:keepNext w:val="0"/>
              <w:keepLines w:val="0"/>
              <w:widowControl/>
              <w:suppressLineNumbers w:val="0"/>
              <w:jc w:val="center"/>
            </w:pPr>
            <w:r>
              <w:rPr>
                <w:b w:val="0"/>
                <w:bCs w:val="0"/>
                <w:sz w:val="22"/>
                <w:szCs w:val="22"/>
              </w:rPr>
              <w:t>7</w:t>
            </w:r>
          </w:p>
        </w:tc>
      </w:tr>
      <w:tr w14:paraId="4A3BC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334" w:type="pct"/>
            <w:gridSpan w:val="4"/>
            <w:tcBorders>
              <w:top w:val="single" w:color="666666" w:sz="6" w:space="0"/>
              <w:left w:val="single" w:color="666666" w:sz="6" w:space="0"/>
              <w:bottom w:val="single" w:color="666666" w:sz="6" w:space="0"/>
              <w:right w:val="single" w:color="666666" w:sz="6" w:space="0"/>
            </w:tcBorders>
            <w:noWrap w:val="0"/>
            <w:vAlign w:val="center"/>
          </w:tcPr>
          <w:p w14:paraId="46DFB4B5">
            <w:pPr>
              <w:pStyle w:val="9"/>
              <w:keepNext w:val="0"/>
              <w:keepLines w:val="0"/>
              <w:widowControl/>
              <w:suppressLineNumbers w:val="0"/>
              <w:jc w:val="center"/>
            </w:pPr>
            <w:r>
              <w:rPr>
                <w:b w:val="0"/>
                <w:bCs w:val="0"/>
                <w:sz w:val="22"/>
                <w:szCs w:val="22"/>
              </w:rPr>
              <w:t>合计</w:t>
            </w:r>
          </w:p>
        </w:tc>
        <w:tc>
          <w:tcPr>
            <w:tcW w:w="678" w:type="pct"/>
            <w:tcBorders>
              <w:top w:val="single" w:color="666666" w:sz="6" w:space="0"/>
              <w:left w:val="single" w:color="666666" w:sz="6" w:space="0"/>
              <w:bottom w:val="single" w:color="666666" w:sz="6" w:space="0"/>
              <w:right w:val="single" w:color="666666" w:sz="6" w:space="0"/>
            </w:tcBorders>
            <w:noWrap w:val="0"/>
            <w:vAlign w:val="center"/>
          </w:tcPr>
          <w:p w14:paraId="5850E39E">
            <w:pPr>
              <w:pStyle w:val="9"/>
              <w:keepNext w:val="0"/>
              <w:keepLines w:val="0"/>
              <w:widowControl/>
              <w:suppressLineNumbers w:val="0"/>
              <w:jc w:val="right"/>
            </w:pPr>
            <w:r>
              <w:rPr>
                <w:b/>
                <w:bCs/>
                <w:sz w:val="22"/>
                <w:szCs w:val="22"/>
              </w:rPr>
              <w:t>341.42</w:t>
            </w:r>
          </w:p>
        </w:tc>
        <w:tc>
          <w:tcPr>
            <w:tcW w:w="497" w:type="pct"/>
            <w:tcBorders>
              <w:top w:val="single" w:color="666666" w:sz="6" w:space="0"/>
              <w:left w:val="single" w:color="666666" w:sz="6" w:space="0"/>
              <w:bottom w:val="single" w:color="666666" w:sz="6" w:space="0"/>
              <w:right w:val="single" w:color="666666" w:sz="6" w:space="0"/>
            </w:tcBorders>
            <w:noWrap w:val="0"/>
            <w:vAlign w:val="center"/>
          </w:tcPr>
          <w:p w14:paraId="08FBA848">
            <w:pPr>
              <w:pStyle w:val="9"/>
              <w:keepNext w:val="0"/>
              <w:keepLines w:val="0"/>
              <w:widowControl/>
              <w:suppressLineNumbers w:val="0"/>
              <w:jc w:val="right"/>
            </w:pPr>
            <w:r>
              <w:rPr>
                <w:b/>
                <w:bCs/>
                <w:sz w:val="22"/>
                <w:szCs w:val="22"/>
              </w:rPr>
              <w:t>341.42</w:t>
            </w:r>
          </w:p>
        </w:tc>
        <w:tc>
          <w:tcPr>
            <w:tcW w:w="497" w:type="pct"/>
            <w:tcBorders>
              <w:top w:val="single" w:color="666666" w:sz="6" w:space="0"/>
              <w:left w:val="single" w:color="666666" w:sz="6" w:space="0"/>
              <w:bottom w:val="single" w:color="666666" w:sz="6" w:space="0"/>
              <w:right w:val="single" w:color="666666" w:sz="6" w:space="0"/>
            </w:tcBorders>
            <w:noWrap w:val="0"/>
            <w:vAlign w:val="center"/>
          </w:tcPr>
          <w:p w14:paraId="2B4C1EA1">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noWrap w:val="0"/>
            <w:vAlign w:val="center"/>
          </w:tcPr>
          <w:p w14:paraId="43AE0A34">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noWrap w:val="0"/>
            <w:vAlign w:val="center"/>
          </w:tcPr>
          <w:p w14:paraId="37D9A7E1">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noWrap w:val="0"/>
            <w:vAlign w:val="center"/>
          </w:tcPr>
          <w:p w14:paraId="1130CBDD">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noWrap w:val="0"/>
            <w:vAlign w:val="center"/>
          </w:tcPr>
          <w:p w14:paraId="6208AD46">
            <w:pPr>
              <w:pStyle w:val="9"/>
              <w:keepNext w:val="0"/>
              <w:keepLines w:val="0"/>
              <w:widowControl/>
              <w:suppressLineNumbers w:val="0"/>
              <w:jc w:val="right"/>
            </w:pPr>
          </w:p>
        </w:tc>
      </w:tr>
      <w:tr w14:paraId="13D63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noWrap w:val="0"/>
            <w:vAlign w:val="center"/>
          </w:tcPr>
          <w:p w14:paraId="32FBD719">
            <w:pPr>
              <w:pStyle w:val="9"/>
              <w:keepNext w:val="0"/>
              <w:keepLines w:val="0"/>
              <w:widowControl/>
              <w:suppressLineNumbers w:val="0"/>
              <w:jc w:val="left"/>
            </w:pPr>
            <w:r>
              <w:rPr>
                <w:b w:val="0"/>
                <w:bCs w:val="0"/>
                <w:sz w:val="22"/>
                <w:szCs w:val="22"/>
              </w:rPr>
              <w:t>201</w:t>
            </w:r>
          </w:p>
        </w:tc>
        <w:tc>
          <w:tcPr>
            <w:tcW w:w="995" w:type="pct"/>
            <w:tcBorders>
              <w:top w:val="single" w:color="666666" w:sz="6" w:space="0"/>
              <w:left w:val="single" w:color="666666" w:sz="6" w:space="0"/>
              <w:bottom w:val="single" w:color="666666" w:sz="6" w:space="0"/>
              <w:right w:val="single" w:color="666666" w:sz="6" w:space="0"/>
            </w:tcBorders>
            <w:noWrap w:val="0"/>
            <w:vAlign w:val="center"/>
          </w:tcPr>
          <w:p w14:paraId="201B4412">
            <w:pPr>
              <w:pStyle w:val="9"/>
              <w:keepNext w:val="0"/>
              <w:keepLines w:val="0"/>
              <w:widowControl/>
              <w:suppressLineNumbers w:val="0"/>
              <w:jc w:val="left"/>
            </w:pPr>
            <w:r>
              <w:rPr>
                <w:b w:val="0"/>
                <w:bCs w:val="0"/>
                <w:sz w:val="22"/>
                <w:szCs w:val="22"/>
              </w:rPr>
              <w:t>一般公共服务支出</w:t>
            </w:r>
          </w:p>
        </w:tc>
        <w:tc>
          <w:tcPr>
            <w:tcW w:w="678" w:type="pct"/>
            <w:tcBorders>
              <w:top w:val="single" w:color="666666" w:sz="6" w:space="0"/>
              <w:left w:val="single" w:color="666666" w:sz="6" w:space="0"/>
              <w:bottom w:val="single" w:color="666666" w:sz="6" w:space="0"/>
              <w:right w:val="single" w:color="666666" w:sz="6" w:space="0"/>
            </w:tcBorders>
            <w:noWrap w:val="0"/>
            <w:vAlign w:val="center"/>
          </w:tcPr>
          <w:p w14:paraId="4D6FEED3">
            <w:pPr>
              <w:pStyle w:val="9"/>
              <w:keepNext w:val="0"/>
              <w:keepLines w:val="0"/>
              <w:widowControl/>
              <w:suppressLineNumbers w:val="0"/>
              <w:jc w:val="right"/>
            </w:pPr>
            <w:r>
              <w:rPr>
                <w:b w:val="0"/>
                <w:bCs w:val="0"/>
                <w:sz w:val="22"/>
                <w:szCs w:val="22"/>
              </w:rPr>
              <w:t>341.42</w:t>
            </w:r>
          </w:p>
        </w:tc>
        <w:tc>
          <w:tcPr>
            <w:tcW w:w="497" w:type="pct"/>
            <w:tcBorders>
              <w:top w:val="single" w:color="666666" w:sz="6" w:space="0"/>
              <w:left w:val="single" w:color="666666" w:sz="6" w:space="0"/>
              <w:bottom w:val="single" w:color="666666" w:sz="6" w:space="0"/>
              <w:right w:val="single" w:color="666666" w:sz="6" w:space="0"/>
            </w:tcBorders>
            <w:noWrap w:val="0"/>
            <w:vAlign w:val="center"/>
          </w:tcPr>
          <w:p w14:paraId="2BCBF6A0">
            <w:pPr>
              <w:pStyle w:val="9"/>
              <w:keepNext w:val="0"/>
              <w:keepLines w:val="0"/>
              <w:widowControl/>
              <w:suppressLineNumbers w:val="0"/>
              <w:jc w:val="right"/>
            </w:pPr>
            <w:r>
              <w:rPr>
                <w:b w:val="0"/>
                <w:bCs w:val="0"/>
                <w:sz w:val="22"/>
                <w:szCs w:val="22"/>
              </w:rPr>
              <w:t>341.42</w:t>
            </w:r>
          </w:p>
        </w:tc>
        <w:tc>
          <w:tcPr>
            <w:tcW w:w="497" w:type="pct"/>
            <w:tcBorders>
              <w:top w:val="single" w:color="666666" w:sz="6" w:space="0"/>
              <w:left w:val="single" w:color="666666" w:sz="6" w:space="0"/>
              <w:bottom w:val="single" w:color="666666" w:sz="6" w:space="0"/>
              <w:right w:val="single" w:color="666666" w:sz="6" w:space="0"/>
            </w:tcBorders>
            <w:noWrap w:val="0"/>
            <w:vAlign w:val="center"/>
          </w:tcPr>
          <w:p w14:paraId="71872C7C">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noWrap w:val="0"/>
            <w:vAlign w:val="center"/>
          </w:tcPr>
          <w:p w14:paraId="20F0A308">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noWrap w:val="0"/>
            <w:vAlign w:val="center"/>
          </w:tcPr>
          <w:p w14:paraId="64247064">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noWrap w:val="0"/>
            <w:vAlign w:val="center"/>
          </w:tcPr>
          <w:p w14:paraId="5C487757">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noWrap w:val="0"/>
            <w:vAlign w:val="center"/>
          </w:tcPr>
          <w:p w14:paraId="41221B4A">
            <w:pPr>
              <w:pStyle w:val="9"/>
              <w:keepNext w:val="0"/>
              <w:keepLines w:val="0"/>
              <w:widowControl/>
              <w:suppressLineNumbers w:val="0"/>
              <w:jc w:val="right"/>
            </w:pPr>
          </w:p>
        </w:tc>
      </w:tr>
      <w:tr w14:paraId="0FF16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noWrap w:val="0"/>
            <w:vAlign w:val="center"/>
          </w:tcPr>
          <w:p w14:paraId="2C14F796">
            <w:pPr>
              <w:pStyle w:val="9"/>
              <w:keepNext w:val="0"/>
              <w:keepLines w:val="0"/>
              <w:widowControl/>
              <w:suppressLineNumbers w:val="0"/>
              <w:jc w:val="left"/>
            </w:pPr>
            <w:r>
              <w:rPr>
                <w:b w:val="0"/>
                <w:bCs w:val="0"/>
                <w:sz w:val="22"/>
                <w:szCs w:val="22"/>
              </w:rPr>
              <w:t>20134</w:t>
            </w:r>
          </w:p>
        </w:tc>
        <w:tc>
          <w:tcPr>
            <w:tcW w:w="995" w:type="pct"/>
            <w:tcBorders>
              <w:top w:val="single" w:color="666666" w:sz="6" w:space="0"/>
              <w:left w:val="single" w:color="666666" w:sz="6" w:space="0"/>
              <w:bottom w:val="single" w:color="666666" w:sz="6" w:space="0"/>
              <w:right w:val="single" w:color="666666" w:sz="6" w:space="0"/>
            </w:tcBorders>
            <w:noWrap w:val="0"/>
            <w:vAlign w:val="center"/>
          </w:tcPr>
          <w:p w14:paraId="456FBD5F">
            <w:pPr>
              <w:pStyle w:val="9"/>
              <w:keepNext w:val="0"/>
              <w:keepLines w:val="0"/>
              <w:widowControl/>
              <w:suppressLineNumbers w:val="0"/>
              <w:jc w:val="left"/>
            </w:pPr>
            <w:r>
              <w:rPr>
                <w:b w:val="0"/>
                <w:bCs w:val="0"/>
                <w:sz w:val="22"/>
                <w:szCs w:val="22"/>
              </w:rPr>
              <w:t>统战事务</w:t>
            </w:r>
          </w:p>
        </w:tc>
        <w:tc>
          <w:tcPr>
            <w:tcW w:w="678" w:type="pct"/>
            <w:tcBorders>
              <w:top w:val="single" w:color="666666" w:sz="6" w:space="0"/>
              <w:left w:val="single" w:color="666666" w:sz="6" w:space="0"/>
              <w:bottom w:val="single" w:color="666666" w:sz="6" w:space="0"/>
              <w:right w:val="single" w:color="666666" w:sz="6" w:space="0"/>
            </w:tcBorders>
            <w:noWrap w:val="0"/>
            <w:vAlign w:val="center"/>
          </w:tcPr>
          <w:p w14:paraId="2294A769">
            <w:pPr>
              <w:pStyle w:val="9"/>
              <w:keepNext w:val="0"/>
              <w:keepLines w:val="0"/>
              <w:widowControl/>
              <w:suppressLineNumbers w:val="0"/>
              <w:jc w:val="right"/>
            </w:pPr>
            <w:r>
              <w:rPr>
                <w:b w:val="0"/>
                <w:bCs w:val="0"/>
                <w:sz w:val="22"/>
                <w:szCs w:val="22"/>
              </w:rPr>
              <w:t>341.42</w:t>
            </w:r>
          </w:p>
        </w:tc>
        <w:tc>
          <w:tcPr>
            <w:tcW w:w="497" w:type="pct"/>
            <w:tcBorders>
              <w:top w:val="single" w:color="666666" w:sz="6" w:space="0"/>
              <w:left w:val="single" w:color="666666" w:sz="6" w:space="0"/>
              <w:bottom w:val="single" w:color="666666" w:sz="6" w:space="0"/>
              <w:right w:val="single" w:color="666666" w:sz="6" w:space="0"/>
            </w:tcBorders>
            <w:noWrap w:val="0"/>
            <w:vAlign w:val="center"/>
          </w:tcPr>
          <w:p w14:paraId="33742954">
            <w:pPr>
              <w:pStyle w:val="9"/>
              <w:keepNext w:val="0"/>
              <w:keepLines w:val="0"/>
              <w:widowControl/>
              <w:suppressLineNumbers w:val="0"/>
              <w:jc w:val="right"/>
            </w:pPr>
            <w:r>
              <w:rPr>
                <w:b w:val="0"/>
                <w:bCs w:val="0"/>
                <w:sz w:val="22"/>
                <w:szCs w:val="22"/>
              </w:rPr>
              <w:t>341.42</w:t>
            </w:r>
          </w:p>
        </w:tc>
        <w:tc>
          <w:tcPr>
            <w:tcW w:w="497" w:type="pct"/>
            <w:tcBorders>
              <w:top w:val="single" w:color="666666" w:sz="6" w:space="0"/>
              <w:left w:val="single" w:color="666666" w:sz="6" w:space="0"/>
              <w:bottom w:val="single" w:color="666666" w:sz="6" w:space="0"/>
              <w:right w:val="single" w:color="666666" w:sz="6" w:space="0"/>
            </w:tcBorders>
            <w:noWrap w:val="0"/>
            <w:vAlign w:val="center"/>
          </w:tcPr>
          <w:p w14:paraId="2EAFBFAD">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noWrap w:val="0"/>
            <w:vAlign w:val="center"/>
          </w:tcPr>
          <w:p w14:paraId="73170062">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noWrap w:val="0"/>
            <w:vAlign w:val="center"/>
          </w:tcPr>
          <w:p w14:paraId="684DE352">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noWrap w:val="0"/>
            <w:vAlign w:val="center"/>
          </w:tcPr>
          <w:p w14:paraId="1A55C999">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noWrap w:val="0"/>
            <w:vAlign w:val="center"/>
          </w:tcPr>
          <w:p w14:paraId="6586C3E7">
            <w:pPr>
              <w:pStyle w:val="9"/>
              <w:keepNext w:val="0"/>
              <w:keepLines w:val="0"/>
              <w:widowControl/>
              <w:suppressLineNumbers w:val="0"/>
              <w:jc w:val="right"/>
            </w:pPr>
          </w:p>
        </w:tc>
      </w:tr>
      <w:tr w14:paraId="0E32F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noWrap w:val="0"/>
            <w:vAlign w:val="center"/>
          </w:tcPr>
          <w:p w14:paraId="13CC9DE1">
            <w:pPr>
              <w:pStyle w:val="9"/>
              <w:keepNext w:val="0"/>
              <w:keepLines w:val="0"/>
              <w:widowControl/>
              <w:suppressLineNumbers w:val="0"/>
              <w:jc w:val="left"/>
            </w:pPr>
            <w:r>
              <w:rPr>
                <w:b w:val="0"/>
                <w:bCs w:val="0"/>
                <w:sz w:val="22"/>
                <w:szCs w:val="22"/>
              </w:rPr>
              <w:t>2013401</w:t>
            </w:r>
          </w:p>
        </w:tc>
        <w:tc>
          <w:tcPr>
            <w:tcW w:w="995" w:type="pct"/>
            <w:tcBorders>
              <w:top w:val="single" w:color="666666" w:sz="6" w:space="0"/>
              <w:left w:val="single" w:color="666666" w:sz="6" w:space="0"/>
              <w:bottom w:val="single" w:color="666666" w:sz="6" w:space="0"/>
              <w:right w:val="single" w:color="666666" w:sz="6" w:space="0"/>
            </w:tcBorders>
            <w:noWrap w:val="0"/>
            <w:vAlign w:val="center"/>
          </w:tcPr>
          <w:p w14:paraId="72F224E4">
            <w:pPr>
              <w:pStyle w:val="9"/>
              <w:keepNext w:val="0"/>
              <w:keepLines w:val="0"/>
              <w:widowControl/>
              <w:suppressLineNumbers w:val="0"/>
              <w:jc w:val="left"/>
            </w:pPr>
            <w:r>
              <w:rPr>
                <w:b w:val="0"/>
                <w:bCs w:val="0"/>
                <w:sz w:val="22"/>
                <w:szCs w:val="22"/>
              </w:rPr>
              <w:t>行政运行</w:t>
            </w:r>
          </w:p>
        </w:tc>
        <w:tc>
          <w:tcPr>
            <w:tcW w:w="678" w:type="pct"/>
            <w:tcBorders>
              <w:top w:val="single" w:color="666666" w:sz="6" w:space="0"/>
              <w:left w:val="single" w:color="666666" w:sz="6" w:space="0"/>
              <w:bottom w:val="single" w:color="666666" w:sz="6" w:space="0"/>
              <w:right w:val="single" w:color="666666" w:sz="6" w:space="0"/>
            </w:tcBorders>
            <w:noWrap w:val="0"/>
            <w:vAlign w:val="center"/>
          </w:tcPr>
          <w:p w14:paraId="1DDB8446">
            <w:pPr>
              <w:pStyle w:val="9"/>
              <w:keepNext w:val="0"/>
              <w:keepLines w:val="0"/>
              <w:widowControl/>
              <w:suppressLineNumbers w:val="0"/>
              <w:jc w:val="right"/>
            </w:pPr>
            <w:r>
              <w:rPr>
                <w:b w:val="0"/>
                <w:bCs w:val="0"/>
                <w:sz w:val="22"/>
                <w:szCs w:val="22"/>
              </w:rPr>
              <w:t>341.42</w:t>
            </w:r>
          </w:p>
        </w:tc>
        <w:tc>
          <w:tcPr>
            <w:tcW w:w="497" w:type="pct"/>
            <w:tcBorders>
              <w:top w:val="single" w:color="666666" w:sz="6" w:space="0"/>
              <w:left w:val="single" w:color="666666" w:sz="6" w:space="0"/>
              <w:bottom w:val="single" w:color="666666" w:sz="6" w:space="0"/>
              <w:right w:val="single" w:color="666666" w:sz="6" w:space="0"/>
            </w:tcBorders>
            <w:noWrap w:val="0"/>
            <w:vAlign w:val="center"/>
          </w:tcPr>
          <w:p w14:paraId="0A32BA75">
            <w:pPr>
              <w:pStyle w:val="9"/>
              <w:keepNext w:val="0"/>
              <w:keepLines w:val="0"/>
              <w:widowControl/>
              <w:suppressLineNumbers w:val="0"/>
              <w:jc w:val="right"/>
            </w:pPr>
            <w:r>
              <w:rPr>
                <w:b w:val="0"/>
                <w:bCs w:val="0"/>
                <w:sz w:val="22"/>
                <w:szCs w:val="22"/>
              </w:rPr>
              <w:t>341.42</w:t>
            </w:r>
          </w:p>
        </w:tc>
        <w:tc>
          <w:tcPr>
            <w:tcW w:w="497" w:type="pct"/>
            <w:tcBorders>
              <w:top w:val="single" w:color="666666" w:sz="6" w:space="0"/>
              <w:left w:val="single" w:color="666666" w:sz="6" w:space="0"/>
              <w:bottom w:val="single" w:color="666666" w:sz="6" w:space="0"/>
              <w:right w:val="single" w:color="666666" w:sz="6" w:space="0"/>
            </w:tcBorders>
            <w:noWrap w:val="0"/>
            <w:vAlign w:val="center"/>
          </w:tcPr>
          <w:p w14:paraId="7D2A6F87">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noWrap w:val="0"/>
            <w:vAlign w:val="center"/>
          </w:tcPr>
          <w:p w14:paraId="735D1615">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noWrap w:val="0"/>
            <w:vAlign w:val="center"/>
          </w:tcPr>
          <w:p w14:paraId="4124B4CD">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noWrap w:val="0"/>
            <w:vAlign w:val="center"/>
          </w:tcPr>
          <w:p w14:paraId="5EA5CE8A">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noWrap w:val="0"/>
            <w:vAlign w:val="center"/>
          </w:tcPr>
          <w:p w14:paraId="395D305E">
            <w:pPr>
              <w:pStyle w:val="9"/>
              <w:keepNext w:val="0"/>
              <w:keepLines w:val="0"/>
              <w:widowControl/>
              <w:suppressLineNumbers w:val="0"/>
              <w:jc w:val="right"/>
            </w:pPr>
          </w:p>
        </w:tc>
      </w:tr>
      <w:tr w14:paraId="43F62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noWrap w:val="0"/>
            <w:vAlign w:val="center"/>
          </w:tcPr>
          <w:p w14:paraId="0C4CA3D4">
            <w:pPr>
              <w:pStyle w:val="9"/>
              <w:keepNext w:val="0"/>
              <w:keepLines w:val="0"/>
              <w:widowControl/>
              <w:suppressLineNumbers w:val="0"/>
              <w:jc w:val="left"/>
            </w:pPr>
          </w:p>
        </w:tc>
        <w:tc>
          <w:tcPr>
            <w:tcW w:w="995" w:type="pct"/>
            <w:tcBorders>
              <w:top w:val="single" w:color="666666" w:sz="6" w:space="0"/>
              <w:left w:val="single" w:color="666666" w:sz="6" w:space="0"/>
              <w:bottom w:val="single" w:color="666666" w:sz="6" w:space="0"/>
              <w:right w:val="single" w:color="666666" w:sz="6" w:space="0"/>
            </w:tcBorders>
            <w:noWrap w:val="0"/>
            <w:vAlign w:val="center"/>
          </w:tcPr>
          <w:p w14:paraId="4F9C1BBF">
            <w:pPr>
              <w:pStyle w:val="9"/>
              <w:keepNext w:val="0"/>
              <w:keepLines w:val="0"/>
              <w:widowControl/>
              <w:suppressLineNumbers w:val="0"/>
              <w:jc w:val="left"/>
            </w:pPr>
          </w:p>
        </w:tc>
        <w:tc>
          <w:tcPr>
            <w:tcW w:w="678" w:type="pct"/>
            <w:tcBorders>
              <w:top w:val="single" w:color="666666" w:sz="6" w:space="0"/>
              <w:left w:val="single" w:color="666666" w:sz="6" w:space="0"/>
              <w:bottom w:val="single" w:color="666666" w:sz="6" w:space="0"/>
              <w:right w:val="single" w:color="666666" w:sz="6" w:space="0"/>
            </w:tcBorders>
            <w:noWrap w:val="0"/>
            <w:vAlign w:val="center"/>
          </w:tcPr>
          <w:p w14:paraId="475C4121">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noWrap w:val="0"/>
            <w:vAlign w:val="center"/>
          </w:tcPr>
          <w:p w14:paraId="5FFB73DE">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noWrap w:val="0"/>
            <w:vAlign w:val="center"/>
          </w:tcPr>
          <w:p w14:paraId="2F948653">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noWrap w:val="0"/>
            <w:vAlign w:val="center"/>
          </w:tcPr>
          <w:p w14:paraId="45A37650">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noWrap w:val="0"/>
            <w:vAlign w:val="center"/>
          </w:tcPr>
          <w:p w14:paraId="44B5E86F">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noWrap w:val="0"/>
            <w:vAlign w:val="center"/>
          </w:tcPr>
          <w:p w14:paraId="0D677A3E">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noWrap w:val="0"/>
            <w:vAlign w:val="center"/>
          </w:tcPr>
          <w:p w14:paraId="520B5F06">
            <w:pPr>
              <w:pStyle w:val="9"/>
              <w:keepNext w:val="0"/>
              <w:keepLines w:val="0"/>
              <w:widowControl/>
              <w:suppressLineNumbers w:val="0"/>
              <w:jc w:val="right"/>
            </w:pPr>
          </w:p>
        </w:tc>
      </w:tr>
      <w:tr w14:paraId="663CF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noWrap w:val="0"/>
            <w:vAlign w:val="center"/>
          </w:tcPr>
          <w:p w14:paraId="4959DF2F">
            <w:pPr>
              <w:pStyle w:val="9"/>
              <w:keepNext w:val="0"/>
              <w:keepLines w:val="0"/>
              <w:widowControl/>
              <w:suppressLineNumbers w:val="0"/>
              <w:jc w:val="left"/>
            </w:pPr>
          </w:p>
        </w:tc>
        <w:tc>
          <w:tcPr>
            <w:tcW w:w="995" w:type="pct"/>
            <w:tcBorders>
              <w:top w:val="single" w:color="666666" w:sz="6" w:space="0"/>
              <w:left w:val="single" w:color="666666" w:sz="6" w:space="0"/>
              <w:bottom w:val="single" w:color="666666" w:sz="6" w:space="0"/>
              <w:right w:val="single" w:color="666666" w:sz="6" w:space="0"/>
            </w:tcBorders>
            <w:noWrap w:val="0"/>
            <w:vAlign w:val="center"/>
          </w:tcPr>
          <w:p w14:paraId="365E8D1E">
            <w:pPr>
              <w:pStyle w:val="9"/>
              <w:keepNext w:val="0"/>
              <w:keepLines w:val="0"/>
              <w:widowControl/>
              <w:suppressLineNumbers w:val="0"/>
              <w:jc w:val="left"/>
            </w:pPr>
          </w:p>
        </w:tc>
        <w:tc>
          <w:tcPr>
            <w:tcW w:w="678" w:type="pct"/>
            <w:tcBorders>
              <w:top w:val="single" w:color="666666" w:sz="6" w:space="0"/>
              <w:left w:val="single" w:color="666666" w:sz="6" w:space="0"/>
              <w:bottom w:val="single" w:color="666666" w:sz="6" w:space="0"/>
              <w:right w:val="single" w:color="666666" w:sz="6" w:space="0"/>
            </w:tcBorders>
            <w:noWrap w:val="0"/>
            <w:vAlign w:val="center"/>
          </w:tcPr>
          <w:p w14:paraId="631AF252">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noWrap w:val="0"/>
            <w:vAlign w:val="center"/>
          </w:tcPr>
          <w:p w14:paraId="170C40E6">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noWrap w:val="0"/>
            <w:vAlign w:val="center"/>
          </w:tcPr>
          <w:p w14:paraId="70207B9B">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noWrap w:val="0"/>
            <w:vAlign w:val="center"/>
          </w:tcPr>
          <w:p w14:paraId="405FCAC3">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noWrap w:val="0"/>
            <w:vAlign w:val="center"/>
          </w:tcPr>
          <w:p w14:paraId="78668286">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noWrap w:val="0"/>
            <w:vAlign w:val="center"/>
          </w:tcPr>
          <w:p w14:paraId="42E169DC">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noWrap w:val="0"/>
            <w:vAlign w:val="center"/>
          </w:tcPr>
          <w:p w14:paraId="44C1579B">
            <w:pPr>
              <w:pStyle w:val="9"/>
              <w:keepNext w:val="0"/>
              <w:keepLines w:val="0"/>
              <w:widowControl/>
              <w:suppressLineNumbers w:val="0"/>
              <w:jc w:val="right"/>
            </w:pPr>
          </w:p>
        </w:tc>
      </w:tr>
      <w:tr w14:paraId="27050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noWrap w:val="0"/>
            <w:vAlign w:val="center"/>
          </w:tcPr>
          <w:p w14:paraId="7EA53859">
            <w:pPr>
              <w:pStyle w:val="9"/>
              <w:keepNext w:val="0"/>
              <w:keepLines w:val="0"/>
              <w:widowControl/>
              <w:suppressLineNumbers w:val="0"/>
              <w:jc w:val="left"/>
            </w:pPr>
          </w:p>
        </w:tc>
        <w:tc>
          <w:tcPr>
            <w:tcW w:w="995" w:type="pct"/>
            <w:tcBorders>
              <w:top w:val="single" w:color="666666" w:sz="6" w:space="0"/>
              <w:left w:val="single" w:color="666666" w:sz="6" w:space="0"/>
              <w:bottom w:val="single" w:color="666666" w:sz="6" w:space="0"/>
              <w:right w:val="single" w:color="666666" w:sz="6" w:space="0"/>
            </w:tcBorders>
            <w:noWrap w:val="0"/>
            <w:vAlign w:val="center"/>
          </w:tcPr>
          <w:p w14:paraId="17D44602">
            <w:pPr>
              <w:pStyle w:val="9"/>
              <w:keepNext w:val="0"/>
              <w:keepLines w:val="0"/>
              <w:widowControl/>
              <w:suppressLineNumbers w:val="0"/>
              <w:jc w:val="left"/>
            </w:pPr>
          </w:p>
        </w:tc>
        <w:tc>
          <w:tcPr>
            <w:tcW w:w="678" w:type="pct"/>
            <w:tcBorders>
              <w:top w:val="single" w:color="666666" w:sz="6" w:space="0"/>
              <w:left w:val="single" w:color="666666" w:sz="6" w:space="0"/>
              <w:bottom w:val="single" w:color="666666" w:sz="6" w:space="0"/>
              <w:right w:val="single" w:color="666666" w:sz="6" w:space="0"/>
            </w:tcBorders>
            <w:noWrap w:val="0"/>
            <w:vAlign w:val="center"/>
          </w:tcPr>
          <w:p w14:paraId="142B9213">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noWrap w:val="0"/>
            <w:vAlign w:val="center"/>
          </w:tcPr>
          <w:p w14:paraId="0A310552">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noWrap w:val="0"/>
            <w:vAlign w:val="center"/>
          </w:tcPr>
          <w:p w14:paraId="128CB8DD">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noWrap w:val="0"/>
            <w:vAlign w:val="center"/>
          </w:tcPr>
          <w:p w14:paraId="2B5E348B">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noWrap w:val="0"/>
            <w:vAlign w:val="center"/>
          </w:tcPr>
          <w:p w14:paraId="49E7903C">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noWrap w:val="0"/>
            <w:vAlign w:val="center"/>
          </w:tcPr>
          <w:p w14:paraId="0E153FB0">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noWrap w:val="0"/>
            <w:vAlign w:val="center"/>
          </w:tcPr>
          <w:p w14:paraId="1134EA0F">
            <w:pPr>
              <w:pStyle w:val="9"/>
              <w:keepNext w:val="0"/>
              <w:keepLines w:val="0"/>
              <w:widowControl/>
              <w:suppressLineNumbers w:val="0"/>
              <w:jc w:val="right"/>
            </w:pPr>
          </w:p>
        </w:tc>
      </w:tr>
      <w:tr w14:paraId="55D04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noWrap w:val="0"/>
            <w:vAlign w:val="center"/>
          </w:tcPr>
          <w:p w14:paraId="3D40C692">
            <w:pPr>
              <w:pStyle w:val="9"/>
              <w:keepNext w:val="0"/>
              <w:keepLines w:val="0"/>
              <w:widowControl/>
              <w:suppressLineNumbers w:val="0"/>
              <w:jc w:val="left"/>
            </w:pPr>
          </w:p>
        </w:tc>
        <w:tc>
          <w:tcPr>
            <w:tcW w:w="995" w:type="pct"/>
            <w:tcBorders>
              <w:top w:val="single" w:color="666666" w:sz="6" w:space="0"/>
              <w:left w:val="single" w:color="666666" w:sz="6" w:space="0"/>
              <w:bottom w:val="single" w:color="666666" w:sz="6" w:space="0"/>
              <w:right w:val="single" w:color="666666" w:sz="6" w:space="0"/>
            </w:tcBorders>
            <w:noWrap w:val="0"/>
            <w:vAlign w:val="center"/>
          </w:tcPr>
          <w:p w14:paraId="62E6F085">
            <w:pPr>
              <w:pStyle w:val="9"/>
              <w:keepNext w:val="0"/>
              <w:keepLines w:val="0"/>
              <w:widowControl/>
              <w:suppressLineNumbers w:val="0"/>
              <w:jc w:val="left"/>
            </w:pPr>
          </w:p>
        </w:tc>
        <w:tc>
          <w:tcPr>
            <w:tcW w:w="678" w:type="pct"/>
            <w:tcBorders>
              <w:top w:val="single" w:color="666666" w:sz="6" w:space="0"/>
              <w:left w:val="single" w:color="666666" w:sz="6" w:space="0"/>
              <w:bottom w:val="single" w:color="666666" w:sz="6" w:space="0"/>
              <w:right w:val="single" w:color="666666" w:sz="6" w:space="0"/>
            </w:tcBorders>
            <w:noWrap w:val="0"/>
            <w:vAlign w:val="center"/>
          </w:tcPr>
          <w:p w14:paraId="615A4210">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noWrap w:val="0"/>
            <w:vAlign w:val="center"/>
          </w:tcPr>
          <w:p w14:paraId="255B862A">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noWrap w:val="0"/>
            <w:vAlign w:val="center"/>
          </w:tcPr>
          <w:p w14:paraId="6EF715EA">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noWrap w:val="0"/>
            <w:vAlign w:val="center"/>
          </w:tcPr>
          <w:p w14:paraId="5E26B2BC">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noWrap w:val="0"/>
            <w:vAlign w:val="center"/>
          </w:tcPr>
          <w:p w14:paraId="43E6542E">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noWrap w:val="0"/>
            <w:vAlign w:val="center"/>
          </w:tcPr>
          <w:p w14:paraId="57EF5DC8">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noWrap w:val="0"/>
            <w:vAlign w:val="center"/>
          </w:tcPr>
          <w:p w14:paraId="24A5B2B7">
            <w:pPr>
              <w:pStyle w:val="9"/>
              <w:keepNext w:val="0"/>
              <w:keepLines w:val="0"/>
              <w:widowControl/>
              <w:suppressLineNumbers w:val="0"/>
              <w:jc w:val="right"/>
            </w:pPr>
          </w:p>
        </w:tc>
      </w:tr>
      <w:tr w14:paraId="2ED91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noWrap w:val="0"/>
            <w:vAlign w:val="center"/>
          </w:tcPr>
          <w:p w14:paraId="50A3AD31">
            <w:pPr>
              <w:pStyle w:val="9"/>
              <w:keepNext w:val="0"/>
              <w:keepLines w:val="0"/>
              <w:widowControl/>
              <w:suppressLineNumbers w:val="0"/>
              <w:jc w:val="left"/>
            </w:pPr>
          </w:p>
        </w:tc>
        <w:tc>
          <w:tcPr>
            <w:tcW w:w="995" w:type="pct"/>
            <w:tcBorders>
              <w:top w:val="single" w:color="666666" w:sz="6" w:space="0"/>
              <w:left w:val="single" w:color="666666" w:sz="6" w:space="0"/>
              <w:bottom w:val="single" w:color="666666" w:sz="6" w:space="0"/>
              <w:right w:val="single" w:color="666666" w:sz="6" w:space="0"/>
            </w:tcBorders>
            <w:noWrap w:val="0"/>
            <w:vAlign w:val="center"/>
          </w:tcPr>
          <w:p w14:paraId="725AA6B5">
            <w:pPr>
              <w:pStyle w:val="9"/>
              <w:keepNext w:val="0"/>
              <w:keepLines w:val="0"/>
              <w:widowControl/>
              <w:suppressLineNumbers w:val="0"/>
              <w:jc w:val="left"/>
            </w:pPr>
          </w:p>
        </w:tc>
        <w:tc>
          <w:tcPr>
            <w:tcW w:w="678" w:type="pct"/>
            <w:tcBorders>
              <w:top w:val="single" w:color="666666" w:sz="6" w:space="0"/>
              <w:left w:val="single" w:color="666666" w:sz="6" w:space="0"/>
              <w:bottom w:val="single" w:color="666666" w:sz="6" w:space="0"/>
              <w:right w:val="single" w:color="666666" w:sz="6" w:space="0"/>
            </w:tcBorders>
            <w:noWrap w:val="0"/>
            <w:vAlign w:val="center"/>
          </w:tcPr>
          <w:p w14:paraId="007CDCB5">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noWrap w:val="0"/>
            <w:vAlign w:val="center"/>
          </w:tcPr>
          <w:p w14:paraId="4ECE3356">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noWrap w:val="0"/>
            <w:vAlign w:val="center"/>
          </w:tcPr>
          <w:p w14:paraId="5BAB00FE">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noWrap w:val="0"/>
            <w:vAlign w:val="center"/>
          </w:tcPr>
          <w:p w14:paraId="7254B572">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noWrap w:val="0"/>
            <w:vAlign w:val="center"/>
          </w:tcPr>
          <w:p w14:paraId="32421867">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noWrap w:val="0"/>
            <w:vAlign w:val="center"/>
          </w:tcPr>
          <w:p w14:paraId="79C18EA7">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noWrap w:val="0"/>
            <w:vAlign w:val="center"/>
          </w:tcPr>
          <w:p w14:paraId="050E7232">
            <w:pPr>
              <w:pStyle w:val="9"/>
              <w:keepNext w:val="0"/>
              <w:keepLines w:val="0"/>
              <w:widowControl/>
              <w:suppressLineNumbers w:val="0"/>
              <w:jc w:val="right"/>
            </w:pPr>
          </w:p>
        </w:tc>
      </w:tr>
      <w:tr w14:paraId="6031E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11"/>
            <w:noWrap w:val="0"/>
            <w:vAlign w:val="center"/>
          </w:tcPr>
          <w:p w14:paraId="6C60DF16">
            <w:pPr>
              <w:pStyle w:val="9"/>
              <w:keepNext w:val="0"/>
              <w:keepLines w:val="0"/>
              <w:widowControl/>
              <w:suppressLineNumbers w:val="0"/>
              <w:jc w:val="left"/>
            </w:pPr>
            <w:r>
              <w:rPr>
                <w:b w:val="0"/>
                <w:bCs w:val="0"/>
                <w:sz w:val="22"/>
                <w:szCs w:val="22"/>
              </w:rPr>
              <w:t>注：本表反映部门本年度取得的各项收入情况。本表金额转换为万元时，因四舍五入可能存在尾数误差。</w:t>
            </w:r>
          </w:p>
        </w:tc>
      </w:tr>
    </w:tbl>
    <w:p w14:paraId="7A8F0D5E">
      <w:pPr>
        <w:spacing w:before="0" w:beforeAutospacing="0" w:after="2" w:afterAutospacing="0"/>
        <w:ind w:left="0" w:right="0"/>
        <w:jc w:val="center"/>
        <w:rPr>
          <w:sz w:val="21"/>
          <w:szCs w:val="21"/>
        </w:rPr>
      </w:pPr>
    </w:p>
    <w:tbl>
      <w:tblPr>
        <w:tblStyle w:val="10"/>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00"/>
        <w:gridCol w:w="401"/>
        <w:gridCol w:w="404"/>
        <w:gridCol w:w="3548"/>
        <w:gridCol w:w="2415"/>
        <w:gridCol w:w="1771"/>
        <w:gridCol w:w="1771"/>
        <w:gridCol w:w="1780"/>
        <w:gridCol w:w="1771"/>
        <w:gridCol w:w="1777"/>
      </w:tblGrid>
      <w:tr w14:paraId="27329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10"/>
            <w:noWrap w:val="0"/>
            <w:vAlign w:val="center"/>
          </w:tcPr>
          <w:p w14:paraId="75A92BD5">
            <w:pPr>
              <w:pStyle w:val="9"/>
              <w:keepNext w:val="0"/>
              <w:keepLines w:val="0"/>
              <w:widowControl/>
              <w:suppressLineNumbers w:val="0"/>
              <w:jc w:val="center"/>
            </w:pPr>
            <w:r>
              <w:rPr>
                <w:b w:val="0"/>
                <w:bCs w:val="0"/>
                <w:sz w:val="40"/>
                <w:szCs w:val="40"/>
              </w:rPr>
              <w:t>支出决算表</w:t>
            </w:r>
          </w:p>
        </w:tc>
      </w:tr>
      <w:tr w14:paraId="5E447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25" w:type="pct"/>
            <w:noWrap w:val="0"/>
            <w:vAlign w:val="center"/>
          </w:tcPr>
          <w:p w14:paraId="1ECF0186">
            <w:pPr>
              <w:pStyle w:val="9"/>
              <w:keepNext w:val="0"/>
              <w:keepLines w:val="0"/>
              <w:widowControl/>
              <w:suppressLineNumbers w:val="0"/>
            </w:pPr>
          </w:p>
        </w:tc>
        <w:tc>
          <w:tcPr>
            <w:tcW w:w="125" w:type="pct"/>
            <w:noWrap w:val="0"/>
            <w:vAlign w:val="center"/>
          </w:tcPr>
          <w:p w14:paraId="10A6F7A9">
            <w:pPr>
              <w:pStyle w:val="9"/>
              <w:keepNext w:val="0"/>
              <w:keepLines w:val="0"/>
              <w:widowControl/>
              <w:suppressLineNumbers w:val="0"/>
            </w:pPr>
          </w:p>
        </w:tc>
        <w:tc>
          <w:tcPr>
            <w:tcW w:w="125" w:type="pct"/>
            <w:noWrap w:val="0"/>
            <w:vAlign w:val="center"/>
          </w:tcPr>
          <w:p w14:paraId="3291E949">
            <w:pPr>
              <w:pStyle w:val="9"/>
              <w:keepNext w:val="0"/>
              <w:keepLines w:val="0"/>
              <w:widowControl/>
              <w:suppressLineNumbers w:val="0"/>
            </w:pPr>
          </w:p>
        </w:tc>
        <w:tc>
          <w:tcPr>
            <w:tcW w:w="1105" w:type="pct"/>
            <w:noWrap w:val="0"/>
            <w:vAlign w:val="center"/>
          </w:tcPr>
          <w:p w14:paraId="4DABFCF3">
            <w:pPr>
              <w:pStyle w:val="9"/>
              <w:keepNext w:val="0"/>
              <w:keepLines w:val="0"/>
              <w:widowControl/>
              <w:suppressLineNumbers w:val="0"/>
            </w:pPr>
          </w:p>
        </w:tc>
        <w:tc>
          <w:tcPr>
            <w:tcW w:w="753" w:type="pct"/>
            <w:noWrap w:val="0"/>
            <w:vAlign w:val="center"/>
          </w:tcPr>
          <w:p w14:paraId="63681039">
            <w:pPr>
              <w:pStyle w:val="9"/>
              <w:keepNext w:val="0"/>
              <w:keepLines w:val="0"/>
              <w:widowControl/>
              <w:suppressLineNumbers w:val="0"/>
            </w:pPr>
          </w:p>
        </w:tc>
        <w:tc>
          <w:tcPr>
            <w:tcW w:w="552" w:type="pct"/>
            <w:noWrap w:val="0"/>
            <w:vAlign w:val="center"/>
          </w:tcPr>
          <w:p w14:paraId="11B3CBD9">
            <w:pPr>
              <w:pStyle w:val="9"/>
              <w:keepNext w:val="0"/>
              <w:keepLines w:val="0"/>
              <w:widowControl/>
              <w:suppressLineNumbers w:val="0"/>
            </w:pPr>
          </w:p>
        </w:tc>
        <w:tc>
          <w:tcPr>
            <w:tcW w:w="552" w:type="pct"/>
            <w:noWrap w:val="0"/>
            <w:vAlign w:val="center"/>
          </w:tcPr>
          <w:p w14:paraId="6D0B0293">
            <w:pPr>
              <w:pStyle w:val="9"/>
              <w:keepNext w:val="0"/>
              <w:keepLines w:val="0"/>
              <w:widowControl/>
              <w:suppressLineNumbers w:val="0"/>
            </w:pPr>
          </w:p>
        </w:tc>
        <w:tc>
          <w:tcPr>
            <w:tcW w:w="552" w:type="pct"/>
            <w:noWrap w:val="0"/>
            <w:vAlign w:val="center"/>
          </w:tcPr>
          <w:p w14:paraId="04EACF83">
            <w:pPr>
              <w:pStyle w:val="9"/>
              <w:keepNext w:val="0"/>
              <w:keepLines w:val="0"/>
              <w:widowControl/>
              <w:suppressLineNumbers w:val="0"/>
            </w:pPr>
          </w:p>
        </w:tc>
        <w:tc>
          <w:tcPr>
            <w:tcW w:w="1105" w:type="pct"/>
            <w:gridSpan w:val="2"/>
            <w:noWrap w:val="0"/>
            <w:vAlign w:val="center"/>
          </w:tcPr>
          <w:p w14:paraId="48CFEA7C">
            <w:pPr>
              <w:pStyle w:val="9"/>
              <w:keepNext w:val="0"/>
              <w:keepLines w:val="0"/>
              <w:widowControl/>
              <w:suppressLineNumbers w:val="0"/>
              <w:jc w:val="right"/>
            </w:pPr>
            <w:r>
              <w:rPr>
                <w:b w:val="0"/>
                <w:bCs w:val="0"/>
                <w:sz w:val="20"/>
                <w:szCs w:val="20"/>
              </w:rPr>
              <w:t>公开03表</w:t>
            </w:r>
          </w:p>
        </w:tc>
      </w:tr>
      <w:tr w14:paraId="11096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894" w:type="pct"/>
            <w:gridSpan w:val="8"/>
            <w:noWrap w:val="0"/>
            <w:vAlign w:val="center"/>
          </w:tcPr>
          <w:p w14:paraId="51942588">
            <w:pPr>
              <w:pStyle w:val="9"/>
              <w:keepNext w:val="0"/>
              <w:keepLines w:val="0"/>
              <w:widowControl/>
              <w:suppressLineNumbers w:val="0"/>
              <w:jc w:val="left"/>
            </w:pPr>
            <w:r>
              <w:rPr>
                <w:b w:val="0"/>
                <w:bCs w:val="0"/>
                <w:sz w:val="22"/>
                <w:szCs w:val="22"/>
              </w:rPr>
              <w:t>部门：中共邵阳县委统战部</w:t>
            </w:r>
          </w:p>
        </w:tc>
        <w:tc>
          <w:tcPr>
            <w:tcW w:w="1105" w:type="pct"/>
            <w:gridSpan w:val="2"/>
            <w:noWrap w:val="0"/>
            <w:vAlign w:val="center"/>
          </w:tcPr>
          <w:p w14:paraId="52822783">
            <w:pPr>
              <w:pStyle w:val="9"/>
              <w:keepNext w:val="0"/>
              <w:keepLines w:val="0"/>
              <w:widowControl/>
              <w:suppressLineNumbers w:val="0"/>
              <w:jc w:val="right"/>
            </w:pPr>
            <w:r>
              <w:rPr>
                <w:b w:val="0"/>
                <w:bCs w:val="0"/>
                <w:sz w:val="20"/>
                <w:szCs w:val="20"/>
              </w:rPr>
              <w:t>金额单位：万元</w:t>
            </w:r>
          </w:p>
        </w:tc>
      </w:tr>
      <w:tr w14:paraId="1AD2B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82" w:type="pct"/>
            <w:gridSpan w:val="4"/>
            <w:tcBorders>
              <w:top w:val="single" w:color="666666" w:sz="6" w:space="0"/>
              <w:left w:val="single" w:color="666666" w:sz="6" w:space="0"/>
              <w:bottom w:val="single" w:color="666666" w:sz="6" w:space="0"/>
              <w:right w:val="single" w:color="666666" w:sz="6" w:space="0"/>
            </w:tcBorders>
            <w:noWrap w:val="0"/>
            <w:vAlign w:val="center"/>
          </w:tcPr>
          <w:p w14:paraId="1419AB13">
            <w:pPr>
              <w:pStyle w:val="9"/>
              <w:keepNext w:val="0"/>
              <w:keepLines w:val="0"/>
              <w:widowControl/>
              <w:suppressLineNumbers w:val="0"/>
              <w:jc w:val="center"/>
            </w:pPr>
            <w:r>
              <w:rPr>
                <w:b w:val="0"/>
                <w:bCs w:val="0"/>
                <w:sz w:val="22"/>
                <w:szCs w:val="22"/>
              </w:rPr>
              <w:t>项目</w:t>
            </w:r>
          </w:p>
        </w:tc>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14:paraId="06583C4B">
            <w:pPr>
              <w:pStyle w:val="9"/>
              <w:keepNext w:val="0"/>
              <w:keepLines w:val="0"/>
              <w:widowControl/>
              <w:suppressLineNumbers w:val="0"/>
              <w:jc w:val="center"/>
            </w:pPr>
            <w:r>
              <w:rPr>
                <w:b w:val="0"/>
                <w:bCs w:val="0"/>
                <w:sz w:val="22"/>
                <w:szCs w:val="22"/>
              </w:rPr>
              <w:t>本年支出合计</w:t>
            </w:r>
          </w:p>
        </w:tc>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14:paraId="690D9AE1">
            <w:pPr>
              <w:pStyle w:val="9"/>
              <w:keepNext w:val="0"/>
              <w:keepLines w:val="0"/>
              <w:widowControl/>
              <w:suppressLineNumbers w:val="0"/>
              <w:jc w:val="center"/>
            </w:pPr>
            <w:r>
              <w:rPr>
                <w:b w:val="0"/>
                <w:bCs w:val="0"/>
                <w:sz w:val="22"/>
                <w:szCs w:val="22"/>
              </w:rPr>
              <w:t>基本支出</w:t>
            </w:r>
          </w:p>
        </w:tc>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14:paraId="6423C113">
            <w:pPr>
              <w:pStyle w:val="9"/>
              <w:keepNext w:val="0"/>
              <w:keepLines w:val="0"/>
              <w:widowControl/>
              <w:suppressLineNumbers w:val="0"/>
              <w:jc w:val="center"/>
            </w:pPr>
            <w:r>
              <w:rPr>
                <w:b w:val="0"/>
                <w:bCs w:val="0"/>
                <w:sz w:val="22"/>
                <w:szCs w:val="22"/>
              </w:rPr>
              <w:t>项目支出</w:t>
            </w:r>
          </w:p>
        </w:tc>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14:paraId="5CB53635">
            <w:pPr>
              <w:pStyle w:val="9"/>
              <w:keepNext w:val="0"/>
              <w:keepLines w:val="0"/>
              <w:widowControl/>
              <w:suppressLineNumbers w:val="0"/>
              <w:jc w:val="center"/>
            </w:pPr>
            <w:r>
              <w:rPr>
                <w:b w:val="0"/>
                <w:bCs w:val="0"/>
                <w:sz w:val="22"/>
                <w:szCs w:val="22"/>
              </w:rPr>
              <w:t>上缴上级支出</w:t>
            </w:r>
          </w:p>
        </w:tc>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14:paraId="4D08990B">
            <w:pPr>
              <w:pStyle w:val="9"/>
              <w:keepNext w:val="0"/>
              <w:keepLines w:val="0"/>
              <w:widowControl/>
              <w:suppressLineNumbers w:val="0"/>
              <w:jc w:val="center"/>
            </w:pPr>
            <w:r>
              <w:rPr>
                <w:b w:val="0"/>
                <w:bCs w:val="0"/>
                <w:sz w:val="22"/>
                <w:szCs w:val="22"/>
              </w:rPr>
              <w:t>经营支出</w:t>
            </w:r>
          </w:p>
        </w:tc>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14:paraId="3F2EF027">
            <w:pPr>
              <w:pStyle w:val="9"/>
              <w:keepNext w:val="0"/>
              <w:keepLines w:val="0"/>
              <w:widowControl/>
              <w:suppressLineNumbers w:val="0"/>
              <w:jc w:val="center"/>
            </w:pPr>
            <w:r>
              <w:rPr>
                <w:b w:val="0"/>
                <w:bCs w:val="0"/>
                <w:sz w:val="22"/>
                <w:szCs w:val="22"/>
              </w:rPr>
              <w:t>对附属单位补助支出</w:t>
            </w:r>
          </w:p>
        </w:tc>
      </w:tr>
      <w:tr w14:paraId="0C025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76" w:type="pct"/>
            <w:gridSpan w:val="3"/>
            <w:vMerge w:val="restart"/>
            <w:tcBorders>
              <w:top w:val="single" w:color="666666" w:sz="6" w:space="0"/>
              <w:left w:val="single" w:color="666666" w:sz="6" w:space="0"/>
              <w:bottom w:val="single" w:color="666666" w:sz="6" w:space="0"/>
              <w:right w:val="single" w:color="666666" w:sz="6" w:space="0"/>
            </w:tcBorders>
            <w:noWrap w:val="0"/>
            <w:vAlign w:val="center"/>
          </w:tcPr>
          <w:p w14:paraId="6C55B944">
            <w:pPr>
              <w:pStyle w:val="9"/>
              <w:keepNext w:val="0"/>
              <w:keepLines w:val="0"/>
              <w:widowControl/>
              <w:suppressLineNumbers w:val="0"/>
              <w:jc w:val="center"/>
            </w:pPr>
            <w:r>
              <w:rPr>
                <w:b w:val="0"/>
                <w:bCs w:val="0"/>
                <w:sz w:val="22"/>
                <w:szCs w:val="22"/>
              </w:rPr>
              <w:t>功能分类科目编码</w:t>
            </w:r>
          </w:p>
        </w:tc>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14:paraId="624BD2D4">
            <w:pPr>
              <w:pStyle w:val="9"/>
              <w:keepNext w:val="0"/>
              <w:keepLines w:val="0"/>
              <w:widowControl/>
              <w:suppressLineNumbers w:val="0"/>
              <w:jc w:val="center"/>
            </w:pPr>
            <w:r>
              <w:rPr>
                <w:b w:val="0"/>
                <w:bCs w:val="0"/>
                <w:sz w:val="22"/>
                <w:szCs w:val="22"/>
              </w:rPr>
              <w:t>科目名称</w:t>
            </w: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78D9DD27">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3B9B19A5">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349B6556">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7B4F8DAA">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7FCCC9D4">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2681BE66">
            <w:pPr>
              <w:rPr>
                <w:rFonts w:hint="eastAsia" w:ascii="宋体"/>
                <w:b w:val="0"/>
                <w:bCs w:val="0"/>
                <w:sz w:val="22"/>
                <w:szCs w:val="22"/>
              </w:rPr>
            </w:pPr>
          </w:p>
        </w:tc>
      </w:tr>
      <w:tr w14:paraId="74C25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76" w:type="pct"/>
            <w:gridSpan w:val="3"/>
            <w:vMerge w:val="continue"/>
            <w:tcBorders>
              <w:top w:val="single" w:color="666666" w:sz="6" w:space="0"/>
              <w:left w:val="single" w:color="666666" w:sz="6" w:space="0"/>
              <w:bottom w:val="single" w:color="666666" w:sz="6" w:space="0"/>
              <w:right w:val="single" w:color="666666" w:sz="6" w:space="0"/>
            </w:tcBorders>
            <w:noWrap w:val="0"/>
            <w:vAlign w:val="center"/>
          </w:tcPr>
          <w:p w14:paraId="440D0BFA">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6F155A82">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3E9746AA">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59860852">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2DA25A09">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1617F34D">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71F76FA2">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42D06FB4">
            <w:pPr>
              <w:rPr>
                <w:rFonts w:hint="eastAsia" w:ascii="宋体"/>
                <w:b w:val="0"/>
                <w:bCs w:val="0"/>
                <w:sz w:val="22"/>
                <w:szCs w:val="22"/>
              </w:rPr>
            </w:pPr>
          </w:p>
        </w:tc>
      </w:tr>
      <w:tr w14:paraId="10C5B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76" w:type="pct"/>
            <w:gridSpan w:val="3"/>
            <w:vMerge w:val="continue"/>
            <w:tcBorders>
              <w:top w:val="single" w:color="666666" w:sz="6" w:space="0"/>
              <w:left w:val="single" w:color="666666" w:sz="6" w:space="0"/>
              <w:bottom w:val="single" w:color="666666" w:sz="6" w:space="0"/>
              <w:right w:val="single" w:color="666666" w:sz="6" w:space="0"/>
            </w:tcBorders>
            <w:noWrap w:val="0"/>
            <w:vAlign w:val="center"/>
          </w:tcPr>
          <w:p w14:paraId="32547AE9">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6F0E3041">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61E59984">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35C0ED7B">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4E69491C">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15C07A04">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784239DF">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3E583A71">
            <w:pPr>
              <w:rPr>
                <w:rFonts w:hint="eastAsia" w:ascii="宋体"/>
                <w:b w:val="0"/>
                <w:bCs w:val="0"/>
                <w:sz w:val="22"/>
                <w:szCs w:val="22"/>
              </w:rPr>
            </w:pPr>
          </w:p>
        </w:tc>
      </w:tr>
      <w:tr w14:paraId="0C5E0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82" w:type="pct"/>
            <w:gridSpan w:val="4"/>
            <w:tcBorders>
              <w:top w:val="single" w:color="666666" w:sz="6" w:space="0"/>
              <w:left w:val="single" w:color="666666" w:sz="6" w:space="0"/>
              <w:bottom w:val="single" w:color="666666" w:sz="6" w:space="0"/>
              <w:right w:val="single" w:color="666666" w:sz="6" w:space="0"/>
            </w:tcBorders>
            <w:noWrap w:val="0"/>
            <w:vAlign w:val="center"/>
          </w:tcPr>
          <w:p w14:paraId="04A60826">
            <w:pPr>
              <w:pStyle w:val="9"/>
              <w:keepNext w:val="0"/>
              <w:keepLines w:val="0"/>
              <w:widowControl/>
              <w:suppressLineNumbers w:val="0"/>
              <w:jc w:val="center"/>
            </w:pPr>
            <w:r>
              <w:rPr>
                <w:b w:val="0"/>
                <w:bCs w:val="0"/>
                <w:sz w:val="22"/>
                <w:szCs w:val="22"/>
              </w:rPr>
              <w:t>栏次</w:t>
            </w:r>
          </w:p>
        </w:tc>
        <w:tc>
          <w:tcPr>
            <w:tcW w:w="753" w:type="pct"/>
            <w:tcBorders>
              <w:top w:val="single" w:color="666666" w:sz="6" w:space="0"/>
              <w:left w:val="single" w:color="666666" w:sz="6" w:space="0"/>
              <w:bottom w:val="single" w:color="666666" w:sz="6" w:space="0"/>
              <w:right w:val="single" w:color="666666" w:sz="6" w:space="0"/>
            </w:tcBorders>
            <w:noWrap w:val="0"/>
            <w:vAlign w:val="center"/>
          </w:tcPr>
          <w:p w14:paraId="6C0A2961">
            <w:pPr>
              <w:pStyle w:val="9"/>
              <w:keepNext w:val="0"/>
              <w:keepLines w:val="0"/>
              <w:widowControl/>
              <w:suppressLineNumbers w:val="0"/>
              <w:jc w:val="center"/>
            </w:pPr>
            <w:r>
              <w:rPr>
                <w:b w:val="0"/>
                <w:bCs w:val="0"/>
                <w:sz w:val="22"/>
                <w:szCs w:val="22"/>
              </w:rPr>
              <w:t>1</w:t>
            </w:r>
          </w:p>
        </w:tc>
        <w:tc>
          <w:tcPr>
            <w:tcW w:w="552" w:type="pct"/>
            <w:tcBorders>
              <w:top w:val="single" w:color="666666" w:sz="6" w:space="0"/>
              <w:left w:val="single" w:color="666666" w:sz="6" w:space="0"/>
              <w:bottom w:val="single" w:color="666666" w:sz="6" w:space="0"/>
              <w:right w:val="single" w:color="666666" w:sz="6" w:space="0"/>
            </w:tcBorders>
            <w:noWrap w:val="0"/>
            <w:vAlign w:val="center"/>
          </w:tcPr>
          <w:p w14:paraId="170CCFEA">
            <w:pPr>
              <w:pStyle w:val="9"/>
              <w:keepNext w:val="0"/>
              <w:keepLines w:val="0"/>
              <w:widowControl/>
              <w:suppressLineNumbers w:val="0"/>
              <w:jc w:val="center"/>
            </w:pPr>
            <w:r>
              <w:rPr>
                <w:b w:val="0"/>
                <w:bCs w:val="0"/>
                <w:sz w:val="22"/>
                <w:szCs w:val="22"/>
              </w:rPr>
              <w:t>2</w:t>
            </w:r>
          </w:p>
        </w:tc>
        <w:tc>
          <w:tcPr>
            <w:tcW w:w="552" w:type="pct"/>
            <w:tcBorders>
              <w:top w:val="single" w:color="666666" w:sz="6" w:space="0"/>
              <w:left w:val="single" w:color="666666" w:sz="6" w:space="0"/>
              <w:bottom w:val="single" w:color="666666" w:sz="6" w:space="0"/>
              <w:right w:val="single" w:color="666666" w:sz="6" w:space="0"/>
            </w:tcBorders>
            <w:noWrap w:val="0"/>
            <w:vAlign w:val="center"/>
          </w:tcPr>
          <w:p w14:paraId="31B7F261">
            <w:pPr>
              <w:pStyle w:val="9"/>
              <w:keepNext w:val="0"/>
              <w:keepLines w:val="0"/>
              <w:widowControl/>
              <w:suppressLineNumbers w:val="0"/>
              <w:jc w:val="center"/>
            </w:pPr>
            <w:r>
              <w:rPr>
                <w:b w:val="0"/>
                <w:bCs w:val="0"/>
                <w:sz w:val="22"/>
                <w:szCs w:val="22"/>
              </w:rPr>
              <w:t>3</w:t>
            </w:r>
          </w:p>
        </w:tc>
        <w:tc>
          <w:tcPr>
            <w:tcW w:w="552" w:type="pct"/>
            <w:tcBorders>
              <w:top w:val="single" w:color="666666" w:sz="6" w:space="0"/>
              <w:left w:val="single" w:color="666666" w:sz="6" w:space="0"/>
              <w:bottom w:val="single" w:color="666666" w:sz="6" w:space="0"/>
              <w:right w:val="single" w:color="666666" w:sz="6" w:space="0"/>
            </w:tcBorders>
            <w:noWrap w:val="0"/>
            <w:vAlign w:val="center"/>
          </w:tcPr>
          <w:p w14:paraId="1CDE3C05">
            <w:pPr>
              <w:pStyle w:val="9"/>
              <w:keepNext w:val="0"/>
              <w:keepLines w:val="0"/>
              <w:widowControl/>
              <w:suppressLineNumbers w:val="0"/>
              <w:jc w:val="center"/>
            </w:pPr>
            <w:r>
              <w:rPr>
                <w:b w:val="0"/>
                <w:bCs w:val="0"/>
                <w:sz w:val="22"/>
                <w:szCs w:val="22"/>
              </w:rPr>
              <w:t>4</w:t>
            </w:r>
          </w:p>
        </w:tc>
        <w:tc>
          <w:tcPr>
            <w:tcW w:w="552" w:type="pct"/>
            <w:tcBorders>
              <w:top w:val="single" w:color="666666" w:sz="6" w:space="0"/>
              <w:left w:val="single" w:color="666666" w:sz="6" w:space="0"/>
              <w:bottom w:val="single" w:color="666666" w:sz="6" w:space="0"/>
              <w:right w:val="single" w:color="666666" w:sz="6" w:space="0"/>
            </w:tcBorders>
            <w:noWrap w:val="0"/>
            <w:vAlign w:val="center"/>
          </w:tcPr>
          <w:p w14:paraId="0871B009">
            <w:pPr>
              <w:pStyle w:val="9"/>
              <w:keepNext w:val="0"/>
              <w:keepLines w:val="0"/>
              <w:widowControl/>
              <w:suppressLineNumbers w:val="0"/>
              <w:jc w:val="center"/>
            </w:pPr>
            <w:r>
              <w:rPr>
                <w:b w:val="0"/>
                <w:bCs w:val="0"/>
                <w:sz w:val="22"/>
                <w:szCs w:val="22"/>
              </w:rPr>
              <w:t>5</w:t>
            </w:r>
          </w:p>
        </w:tc>
        <w:tc>
          <w:tcPr>
            <w:tcW w:w="552" w:type="pct"/>
            <w:tcBorders>
              <w:top w:val="single" w:color="666666" w:sz="6" w:space="0"/>
              <w:left w:val="single" w:color="666666" w:sz="6" w:space="0"/>
              <w:bottom w:val="single" w:color="666666" w:sz="6" w:space="0"/>
              <w:right w:val="single" w:color="666666" w:sz="6" w:space="0"/>
            </w:tcBorders>
            <w:noWrap w:val="0"/>
            <w:vAlign w:val="center"/>
          </w:tcPr>
          <w:p w14:paraId="426401CD">
            <w:pPr>
              <w:pStyle w:val="9"/>
              <w:keepNext w:val="0"/>
              <w:keepLines w:val="0"/>
              <w:widowControl/>
              <w:suppressLineNumbers w:val="0"/>
              <w:jc w:val="center"/>
            </w:pPr>
            <w:r>
              <w:rPr>
                <w:b w:val="0"/>
                <w:bCs w:val="0"/>
                <w:sz w:val="22"/>
                <w:szCs w:val="22"/>
              </w:rPr>
              <w:t>6</w:t>
            </w:r>
          </w:p>
        </w:tc>
      </w:tr>
      <w:tr w14:paraId="7B656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82" w:type="pct"/>
            <w:gridSpan w:val="4"/>
            <w:tcBorders>
              <w:top w:val="single" w:color="666666" w:sz="6" w:space="0"/>
              <w:left w:val="single" w:color="666666" w:sz="6" w:space="0"/>
              <w:bottom w:val="single" w:color="666666" w:sz="6" w:space="0"/>
              <w:right w:val="single" w:color="666666" w:sz="6" w:space="0"/>
            </w:tcBorders>
            <w:noWrap w:val="0"/>
            <w:vAlign w:val="center"/>
          </w:tcPr>
          <w:p w14:paraId="2B878D5B">
            <w:pPr>
              <w:pStyle w:val="9"/>
              <w:keepNext w:val="0"/>
              <w:keepLines w:val="0"/>
              <w:widowControl/>
              <w:suppressLineNumbers w:val="0"/>
              <w:jc w:val="center"/>
            </w:pPr>
            <w:r>
              <w:rPr>
                <w:b w:val="0"/>
                <w:bCs w:val="0"/>
                <w:sz w:val="22"/>
                <w:szCs w:val="22"/>
              </w:rPr>
              <w:t>合计</w:t>
            </w:r>
          </w:p>
        </w:tc>
        <w:tc>
          <w:tcPr>
            <w:tcW w:w="753" w:type="pct"/>
            <w:tcBorders>
              <w:top w:val="single" w:color="666666" w:sz="6" w:space="0"/>
              <w:left w:val="single" w:color="666666" w:sz="6" w:space="0"/>
              <w:bottom w:val="single" w:color="666666" w:sz="6" w:space="0"/>
              <w:right w:val="single" w:color="666666" w:sz="6" w:space="0"/>
            </w:tcBorders>
            <w:noWrap w:val="0"/>
            <w:vAlign w:val="center"/>
          </w:tcPr>
          <w:p w14:paraId="577B0407">
            <w:pPr>
              <w:pStyle w:val="9"/>
              <w:keepNext w:val="0"/>
              <w:keepLines w:val="0"/>
              <w:widowControl/>
              <w:suppressLineNumbers w:val="0"/>
              <w:jc w:val="right"/>
            </w:pPr>
            <w:r>
              <w:rPr>
                <w:b/>
                <w:bCs/>
                <w:sz w:val="22"/>
                <w:szCs w:val="22"/>
              </w:rPr>
              <w:t>341.42</w:t>
            </w:r>
          </w:p>
        </w:tc>
        <w:tc>
          <w:tcPr>
            <w:tcW w:w="552" w:type="pct"/>
            <w:tcBorders>
              <w:top w:val="single" w:color="666666" w:sz="6" w:space="0"/>
              <w:left w:val="single" w:color="666666" w:sz="6" w:space="0"/>
              <w:bottom w:val="single" w:color="666666" w:sz="6" w:space="0"/>
              <w:right w:val="single" w:color="666666" w:sz="6" w:space="0"/>
            </w:tcBorders>
            <w:noWrap w:val="0"/>
            <w:vAlign w:val="center"/>
          </w:tcPr>
          <w:p w14:paraId="52E5AE7C">
            <w:pPr>
              <w:pStyle w:val="9"/>
              <w:keepNext w:val="0"/>
              <w:keepLines w:val="0"/>
              <w:widowControl/>
              <w:suppressLineNumbers w:val="0"/>
              <w:jc w:val="right"/>
            </w:pPr>
            <w:r>
              <w:rPr>
                <w:b/>
                <w:bCs/>
                <w:sz w:val="22"/>
                <w:szCs w:val="22"/>
              </w:rPr>
              <w:t>341.42</w:t>
            </w:r>
          </w:p>
        </w:tc>
        <w:tc>
          <w:tcPr>
            <w:tcW w:w="552" w:type="pct"/>
            <w:tcBorders>
              <w:top w:val="single" w:color="666666" w:sz="6" w:space="0"/>
              <w:left w:val="single" w:color="666666" w:sz="6" w:space="0"/>
              <w:bottom w:val="single" w:color="666666" w:sz="6" w:space="0"/>
              <w:right w:val="single" w:color="666666" w:sz="6" w:space="0"/>
            </w:tcBorders>
            <w:noWrap w:val="0"/>
            <w:vAlign w:val="center"/>
          </w:tcPr>
          <w:p w14:paraId="06780C12">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noWrap w:val="0"/>
            <w:vAlign w:val="center"/>
          </w:tcPr>
          <w:p w14:paraId="372221A2">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noWrap w:val="0"/>
            <w:vAlign w:val="center"/>
          </w:tcPr>
          <w:p w14:paraId="4DD91C40">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noWrap w:val="0"/>
            <w:vAlign w:val="center"/>
          </w:tcPr>
          <w:p w14:paraId="75649C91">
            <w:pPr>
              <w:pStyle w:val="9"/>
              <w:keepNext w:val="0"/>
              <w:keepLines w:val="0"/>
              <w:widowControl/>
              <w:suppressLineNumbers w:val="0"/>
              <w:jc w:val="right"/>
            </w:pPr>
          </w:p>
        </w:tc>
      </w:tr>
      <w:tr w14:paraId="6F8B2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noWrap w:val="0"/>
            <w:vAlign w:val="center"/>
          </w:tcPr>
          <w:p w14:paraId="2E839742">
            <w:pPr>
              <w:pStyle w:val="9"/>
              <w:keepNext w:val="0"/>
              <w:keepLines w:val="0"/>
              <w:widowControl/>
              <w:suppressLineNumbers w:val="0"/>
              <w:jc w:val="left"/>
            </w:pPr>
            <w:r>
              <w:rPr>
                <w:b w:val="0"/>
                <w:bCs w:val="0"/>
                <w:sz w:val="22"/>
                <w:szCs w:val="22"/>
              </w:rPr>
              <w:t>201</w:t>
            </w:r>
          </w:p>
        </w:tc>
        <w:tc>
          <w:tcPr>
            <w:tcW w:w="1105" w:type="pct"/>
            <w:tcBorders>
              <w:top w:val="single" w:color="666666" w:sz="6" w:space="0"/>
              <w:left w:val="single" w:color="666666" w:sz="6" w:space="0"/>
              <w:bottom w:val="single" w:color="666666" w:sz="6" w:space="0"/>
              <w:right w:val="single" w:color="666666" w:sz="6" w:space="0"/>
            </w:tcBorders>
            <w:noWrap w:val="0"/>
            <w:vAlign w:val="center"/>
          </w:tcPr>
          <w:p w14:paraId="0312D45D">
            <w:pPr>
              <w:pStyle w:val="9"/>
              <w:keepNext w:val="0"/>
              <w:keepLines w:val="0"/>
              <w:widowControl/>
              <w:suppressLineNumbers w:val="0"/>
              <w:jc w:val="left"/>
            </w:pPr>
            <w:r>
              <w:rPr>
                <w:b w:val="0"/>
                <w:bCs w:val="0"/>
                <w:sz w:val="22"/>
                <w:szCs w:val="22"/>
              </w:rPr>
              <w:t>一般公共服务支出</w:t>
            </w:r>
          </w:p>
        </w:tc>
        <w:tc>
          <w:tcPr>
            <w:tcW w:w="753" w:type="pct"/>
            <w:tcBorders>
              <w:top w:val="single" w:color="666666" w:sz="6" w:space="0"/>
              <w:left w:val="single" w:color="666666" w:sz="6" w:space="0"/>
              <w:bottom w:val="single" w:color="666666" w:sz="6" w:space="0"/>
              <w:right w:val="single" w:color="666666" w:sz="6" w:space="0"/>
            </w:tcBorders>
            <w:noWrap w:val="0"/>
            <w:vAlign w:val="center"/>
          </w:tcPr>
          <w:p w14:paraId="19E8E799">
            <w:pPr>
              <w:pStyle w:val="9"/>
              <w:keepNext w:val="0"/>
              <w:keepLines w:val="0"/>
              <w:widowControl/>
              <w:suppressLineNumbers w:val="0"/>
              <w:jc w:val="right"/>
            </w:pPr>
            <w:r>
              <w:rPr>
                <w:b w:val="0"/>
                <w:bCs w:val="0"/>
                <w:sz w:val="22"/>
                <w:szCs w:val="22"/>
              </w:rPr>
              <w:t>341.42</w:t>
            </w:r>
          </w:p>
        </w:tc>
        <w:tc>
          <w:tcPr>
            <w:tcW w:w="552" w:type="pct"/>
            <w:tcBorders>
              <w:top w:val="single" w:color="666666" w:sz="6" w:space="0"/>
              <w:left w:val="single" w:color="666666" w:sz="6" w:space="0"/>
              <w:bottom w:val="single" w:color="666666" w:sz="6" w:space="0"/>
              <w:right w:val="single" w:color="666666" w:sz="6" w:space="0"/>
            </w:tcBorders>
            <w:noWrap w:val="0"/>
            <w:vAlign w:val="center"/>
          </w:tcPr>
          <w:p w14:paraId="79CB34A0">
            <w:pPr>
              <w:pStyle w:val="9"/>
              <w:keepNext w:val="0"/>
              <w:keepLines w:val="0"/>
              <w:widowControl/>
              <w:suppressLineNumbers w:val="0"/>
              <w:jc w:val="right"/>
            </w:pPr>
            <w:r>
              <w:rPr>
                <w:b w:val="0"/>
                <w:bCs w:val="0"/>
                <w:sz w:val="22"/>
                <w:szCs w:val="22"/>
              </w:rPr>
              <w:t>341.42</w:t>
            </w:r>
          </w:p>
        </w:tc>
        <w:tc>
          <w:tcPr>
            <w:tcW w:w="552" w:type="pct"/>
            <w:tcBorders>
              <w:top w:val="single" w:color="666666" w:sz="6" w:space="0"/>
              <w:left w:val="single" w:color="666666" w:sz="6" w:space="0"/>
              <w:bottom w:val="single" w:color="666666" w:sz="6" w:space="0"/>
              <w:right w:val="single" w:color="666666" w:sz="6" w:space="0"/>
            </w:tcBorders>
            <w:noWrap w:val="0"/>
            <w:vAlign w:val="center"/>
          </w:tcPr>
          <w:p w14:paraId="3CCB51AA">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noWrap w:val="0"/>
            <w:vAlign w:val="center"/>
          </w:tcPr>
          <w:p w14:paraId="22725C20">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noWrap w:val="0"/>
            <w:vAlign w:val="center"/>
          </w:tcPr>
          <w:p w14:paraId="37F5CF1D">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noWrap w:val="0"/>
            <w:vAlign w:val="center"/>
          </w:tcPr>
          <w:p w14:paraId="40726F95">
            <w:pPr>
              <w:pStyle w:val="9"/>
              <w:keepNext w:val="0"/>
              <w:keepLines w:val="0"/>
              <w:widowControl/>
              <w:suppressLineNumbers w:val="0"/>
              <w:jc w:val="right"/>
            </w:pPr>
          </w:p>
        </w:tc>
      </w:tr>
      <w:tr w14:paraId="14C2B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noWrap w:val="0"/>
            <w:vAlign w:val="center"/>
          </w:tcPr>
          <w:p w14:paraId="6455228D">
            <w:pPr>
              <w:pStyle w:val="9"/>
              <w:keepNext w:val="0"/>
              <w:keepLines w:val="0"/>
              <w:widowControl/>
              <w:suppressLineNumbers w:val="0"/>
              <w:jc w:val="left"/>
            </w:pPr>
            <w:r>
              <w:rPr>
                <w:b w:val="0"/>
                <w:bCs w:val="0"/>
                <w:sz w:val="22"/>
                <w:szCs w:val="22"/>
              </w:rPr>
              <w:t>20134</w:t>
            </w:r>
          </w:p>
        </w:tc>
        <w:tc>
          <w:tcPr>
            <w:tcW w:w="1105" w:type="pct"/>
            <w:tcBorders>
              <w:top w:val="single" w:color="666666" w:sz="6" w:space="0"/>
              <w:left w:val="single" w:color="666666" w:sz="6" w:space="0"/>
              <w:bottom w:val="single" w:color="666666" w:sz="6" w:space="0"/>
              <w:right w:val="single" w:color="666666" w:sz="6" w:space="0"/>
            </w:tcBorders>
            <w:noWrap w:val="0"/>
            <w:vAlign w:val="center"/>
          </w:tcPr>
          <w:p w14:paraId="178C01DD">
            <w:pPr>
              <w:pStyle w:val="9"/>
              <w:keepNext w:val="0"/>
              <w:keepLines w:val="0"/>
              <w:widowControl/>
              <w:suppressLineNumbers w:val="0"/>
              <w:jc w:val="left"/>
            </w:pPr>
            <w:r>
              <w:rPr>
                <w:b w:val="0"/>
                <w:bCs w:val="0"/>
                <w:sz w:val="22"/>
                <w:szCs w:val="22"/>
              </w:rPr>
              <w:t>统战事务</w:t>
            </w:r>
          </w:p>
        </w:tc>
        <w:tc>
          <w:tcPr>
            <w:tcW w:w="753" w:type="pct"/>
            <w:tcBorders>
              <w:top w:val="single" w:color="666666" w:sz="6" w:space="0"/>
              <w:left w:val="single" w:color="666666" w:sz="6" w:space="0"/>
              <w:bottom w:val="single" w:color="666666" w:sz="6" w:space="0"/>
              <w:right w:val="single" w:color="666666" w:sz="6" w:space="0"/>
            </w:tcBorders>
            <w:noWrap w:val="0"/>
            <w:vAlign w:val="center"/>
          </w:tcPr>
          <w:p w14:paraId="464E51C1">
            <w:pPr>
              <w:pStyle w:val="9"/>
              <w:keepNext w:val="0"/>
              <w:keepLines w:val="0"/>
              <w:widowControl/>
              <w:suppressLineNumbers w:val="0"/>
              <w:jc w:val="right"/>
            </w:pPr>
            <w:r>
              <w:rPr>
                <w:b w:val="0"/>
                <w:bCs w:val="0"/>
                <w:sz w:val="22"/>
                <w:szCs w:val="22"/>
              </w:rPr>
              <w:t>341.42</w:t>
            </w:r>
          </w:p>
        </w:tc>
        <w:tc>
          <w:tcPr>
            <w:tcW w:w="552" w:type="pct"/>
            <w:tcBorders>
              <w:top w:val="single" w:color="666666" w:sz="6" w:space="0"/>
              <w:left w:val="single" w:color="666666" w:sz="6" w:space="0"/>
              <w:bottom w:val="single" w:color="666666" w:sz="6" w:space="0"/>
              <w:right w:val="single" w:color="666666" w:sz="6" w:space="0"/>
            </w:tcBorders>
            <w:noWrap w:val="0"/>
            <w:vAlign w:val="center"/>
          </w:tcPr>
          <w:p w14:paraId="31AD85A2">
            <w:pPr>
              <w:pStyle w:val="9"/>
              <w:keepNext w:val="0"/>
              <w:keepLines w:val="0"/>
              <w:widowControl/>
              <w:suppressLineNumbers w:val="0"/>
              <w:jc w:val="right"/>
            </w:pPr>
            <w:r>
              <w:rPr>
                <w:b w:val="0"/>
                <w:bCs w:val="0"/>
                <w:sz w:val="22"/>
                <w:szCs w:val="22"/>
              </w:rPr>
              <w:t>341.42</w:t>
            </w:r>
          </w:p>
        </w:tc>
        <w:tc>
          <w:tcPr>
            <w:tcW w:w="552" w:type="pct"/>
            <w:tcBorders>
              <w:top w:val="single" w:color="666666" w:sz="6" w:space="0"/>
              <w:left w:val="single" w:color="666666" w:sz="6" w:space="0"/>
              <w:bottom w:val="single" w:color="666666" w:sz="6" w:space="0"/>
              <w:right w:val="single" w:color="666666" w:sz="6" w:space="0"/>
            </w:tcBorders>
            <w:noWrap w:val="0"/>
            <w:vAlign w:val="center"/>
          </w:tcPr>
          <w:p w14:paraId="6CA833A7">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noWrap w:val="0"/>
            <w:vAlign w:val="center"/>
          </w:tcPr>
          <w:p w14:paraId="1D194CAE">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noWrap w:val="0"/>
            <w:vAlign w:val="center"/>
          </w:tcPr>
          <w:p w14:paraId="56426C4C">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noWrap w:val="0"/>
            <w:vAlign w:val="center"/>
          </w:tcPr>
          <w:p w14:paraId="50389BAC">
            <w:pPr>
              <w:pStyle w:val="9"/>
              <w:keepNext w:val="0"/>
              <w:keepLines w:val="0"/>
              <w:widowControl/>
              <w:suppressLineNumbers w:val="0"/>
              <w:jc w:val="right"/>
            </w:pPr>
          </w:p>
        </w:tc>
      </w:tr>
      <w:tr w14:paraId="5CE83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noWrap w:val="0"/>
            <w:vAlign w:val="center"/>
          </w:tcPr>
          <w:p w14:paraId="68574A4D">
            <w:pPr>
              <w:pStyle w:val="9"/>
              <w:keepNext w:val="0"/>
              <w:keepLines w:val="0"/>
              <w:widowControl/>
              <w:suppressLineNumbers w:val="0"/>
              <w:jc w:val="left"/>
            </w:pPr>
            <w:r>
              <w:rPr>
                <w:b w:val="0"/>
                <w:bCs w:val="0"/>
                <w:sz w:val="22"/>
                <w:szCs w:val="22"/>
              </w:rPr>
              <w:t>2013401</w:t>
            </w:r>
          </w:p>
        </w:tc>
        <w:tc>
          <w:tcPr>
            <w:tcW w:w="1105" w:type="pct"/>
            <w:tcBorders>
              <w:top w:val="single" w:color="666666" w:sz="6" w:space="0"/>
              <w:left w:val="single" w:color="666666" w:sz="6" w:space="0"/>
              <w:bottom w:val="single" w:color="666666" w:sz="6" w:space="0"/>
              <w:right w:val="single" w:color="666666" w:sz="6" w:space="0"/>
            </w:tcBorders>
            <w:noWrap w:val="0"/>
            <w:vAlign w:val="center"/>
          </w:tcPr>
          <w:p w14:paraId="2B2EED91">
            <w:pPr>
              <w:pStyle w:val="9"/>
              <w:keepNext w:val="0"/>
              <w:keepLines w:val="0"/>
              <w:widowControl/>
              <w:suppressLineNumbers w:val="0"/>
              <w:jc w:val="left"/>
            </w:pPr>
            <w:r>
              <w:rPr>
                <w:b w:val="0"/>
                <w:bCs w:val="0"/>
                <w:sz w:val="22"/>
                <w:szCs w:val="22"/>
              </w:rPr>
              <w:t>行政运行</w:t>
            </w:r>
          </w:p>
        </w:tc>
        <w:tc>
          <w:tcPr>
            <w:tcW w:w="753" w:type="pct"/>
            <w:tcBorders>
              <w:top w:val="single" w:color="666666" w:sz="6" w:space="0"/>
              <w:left w:val="single" w:color="666666" w:sz="6" w:space="0"/>
              <w:bottom w:val="single" w:color="666666" w:sz="6" w:space="0"/>
              <w:right w:val="single" w:color="666666" w:sz="6" w:space="0"/>
            </w:tcBorders>
            <w:noWrap w:val="0"/>
            <w:vAlign w:val="center"/>
          </w:tcPr>
          <w:p w14:paraId="346AC616">
            <w:pPr>
              <w:pStyle w:val="9"/>
              <w:keepNext w:val="0"/>
              <w:keepLines w:val="0"/>
              <w:widowControl/>
              <w:suppressLineNumbers w:val="0"/>
              <w:jc w:val="right"/>
            </w:pPr>
            <w:r>
              <w:rPr>
                <w:b w:val="0"/>
                <w:bCs w:val="0"/>
                <w:sz w:val="22"/>
                <w:szCs w:val="22"/>
              </w:rPr>
              <w:t>341.42</w:t>
            </w:r>
          </w:p>
        </w:tc>
        <w:tc>
          <w:tcPr>
            <w:tcW w:w="552" w:type="pct"/>
            <w:tcBorders>
              <w:top w:val="single" w:color="666666" w:sz="6" w:space="0"/>
              <w:left w:val="single" w:color="666666" w:sz="6" w:space="0"/>
              <w:bottom w:val="single" w:color="666666" w:sz="6" w:space="0"/>
              <w:right w:val="single" w:color="666666" w:sz="6" w:space="0"/>
            </w:tcBorders>
            <w:noWrap w:val="0"/>
            <w:vAlign w:val="center"/>
          </w:tcPr>
          <w:p w14:paraId="68E446BB">
            <w:pPr>
              <w:pStyle w:val="9"/>
              <w:keepNext w:val="0"/>
              <w:keepLines w:val="0"/>
              <w:widowControl/>
              <w:suppressLineNumbers w:val="0"/>
              <w:jc w:val="right"/>
            </w:pPr>
            <w:r>
              <w:rPr>
                <w:b w:val="0"/>
                <w:bCs w:val="0"/>
                <w:sz w:val="22"/>
                <w:szCs w:val="22"/>
              </w:rPr>
              <w:t>341.42</w:t>
            </w:r>
          </w:p>
        </w:tc>
        <w:tc>
          <w:tcPr>
            <w:tcW w:w="552" w:type="pct"/>
            <w:tcBorders>
              <w:top w:val="single" w:color="666666" w:sz="6" w:space="0"/>
              <w:left w:val="single" w:color="666666" w:sz="6" w:space="0"/>
              <w:bottom w:val="single" w:color="666666" w:sz="6" w:space="0"/>
              <w:right w:val="single" w:color="666666" w:sz="6" w:space="0"/>
            </w:tcBorders>
            <w:noWrap w:val="0"/>
            <w:vAlign w:val="center"/>
          </w:tcPr>
          <w:p w14:paraId="5D538E3D">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noWrap w:val="0"/>
            <w:vAlign w:val="center"/>
          </w:tcPr>
          <w:p w14:paraId="3567FAA2">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noWrap w:val="0"/>
            <w:vAlign w:val="center"/>
          </w:tcPr>
          <w:p w14:paraId="05AA040B">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noWrap w:val="0"/>
            <w:vAlign w:val="center"/>
          </w:tcPr>
          <w:p w14:paraId="4997FC98">
            <w:pPr>
              <w:pStyle w:val="9"/>
              <w:keepNext w:val="0"/>
              <w:keepLines w:val="0"/>
              <w:widowControl/>
              <w:suppressLineNumbers w:val="0"/>
              <w:jc w:val="right"/>
            </w:pPr>
          </w:p>
        </w:tc>
      </w:tr>
      <w:tr w14:paraId="650FC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noWrap w:val="0"/>
            <w:vAlign w:val="center"/>
          </w:tcPr>
          <w:p w14:paraId="1A1201E3">
            <w:pPr>
              <w:pStyle w:val="9"/>
              <w:keepNext w:val="0"/>
              <w:keepLines w:val="0"/>
              <w:widowControl/>
              <w:suppressLineNumbers w:val="0"/>
              <w:jc w:val="left"/>
            </w:pPr>
          </w:p>
        </w:tc>
        <w:tc>
          <w:tcPr>
            <w:tcW w:w="1105" w:type="pct"/>
            <w:tcBorders>
              <w:top w:val="single" w:color="666666" w:sz="6" w:space="0"/>
              <w:left w:val="single" w:color="666666" w:sz="6" w:space="0"/>
              <w:bottom w:val="single" w:color="666666" w:sz="6" w:space="0"/>
              <w:right w:val="single" w:color="666666" w:sz="6" w:space="0"/>
            </w:tcBorders>
            <w:noWrap w:val="0"/>
            <w:vAlign w:val="center"/>
          </w:tcPr>
          <w:p w14:paraId="1188E05F">
            <w:pPr>
              <w:pStyle w:val="9"/>
              <w:keepNext w:val="0"/>
              <w:keepLines w:val="0"/>
              <w:widowControl/>
              <w:suppressLineNumbers w:val="0"/>
              <w:jc w:val="left"/>
            </w:pPr>
          </w:p>
        </w:tc>
        <w:tc>
          <w:tcPr>
            <w:tcW w:w="753" w:type="pct"/>
            <w:tcBorders>
              <w:top w:val="single" w:color="666666" w:sz="6" w:space="0"/>
              <w:left w:val="single" w:color="666666" w:sz="6" w:space="0"/>
              <w:bottom w:val="single" w:color="666666" w:sz="6" w:space="0"/>
              <w:right w:val="single" w:color="666666" w:sz="6" w:space="0"/>
            </w:tcBorders>
            <w:noWrap w:val="0"/>
            <w:vAlign w:val="center"/>
          </w:tcPr>
          <w:p w14:paraId="3958AD50">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noWrap w:val="0"/>
            <w:vAlign w:val="center"/>
          </w:tcPr>
          <w:p w14:paraId="188CEE18">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noWrap w:val="0"/>
            <w:vAlign w:val="center"/>
          </w:tcPr>
          <w:p w14:paraId="6AE93F24">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noWrap w:val="0"/>
            <w:vAlign w:val="center"/>
          </w:tcPr>
          <w:p w14:paraId="7183CF39">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noWrap w:val="0"/>
            <w:vAlign w:val="center"/>
          </w:tcPr>
          <w:p w14:paraId="13768EEA">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noWrap w:val="0"/>
            <w:vAlign w:val="center"/>
          </w:tcPr>
          <w:p w14:paraId="094356C9">
            <w:pPr>
              <w:pStyle w:val="9"/>
              <w:keepNext w:val="0"/>
              <w:keepLines w:val="0"/>
              <w:widowControl/>
              <w:suppressLineNumbers w:val="0"/>
              <w:jc w:val="right"/>
            </w:pPr>
          </w:p>
        </w:tc>
      </w:tr>
      <w:tr w14:paraId="195AF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noWrap w:val="0"/>
            <w:vAlign w:val="center"/>
          </w:tcPr>
          <w:p w14:paraId="65625DE5">
            <w:pPr>
              <w:pStyle w:val="9"/>
              <w:keepNext w:val="0"/>
              <w:keepLines w:val="0"/>
              <w:widowControl/>
              <w:suppressLineNumbers w:val="0"/>
              <w:jc w:val="left"/>
            </w:pPr>
          </w:p>
        </w:tc>
        <w:tc>
          <w:tcPr>
            <w:tcW w:w="1105" w:type="pct"/>
            <w:tcBorders>
              <w:top w:val="single" w:color="666666" w:sz="6" w:space="0"/>
              <w:left w:val="single" w:color="666666" w:sz="6" w:space="0"/>
              <w:bottom w:val="single" w:color="666666" w:sz="6" w:space="0"/>
              <w:right w:val="single" w:color="666666" w:sz="6" w:space="0"/>
            </w:tcBorders>
            <w:noWrap w:val="0"/>
            <w:vAlign w:val="center"/>
          </w:tcPr>
          <w:p w14:paraId="2598ED80">
            <w:pPr>
              <w:pStyle w:val="9"/>
              <w:keepNext w:val="0"/>
              <w:keepLines w:val="0"/>
              <w:widowControl/>
              <w:suppressLineNumbers w:val="0"/>
              <w:jc w:val="left"/>
            </w:pPr>
          </w:p>
        </w:tc>
        <w:tc>
          <w:tcPr>
            <w:tcW w:w="753" w:type="pct"/>
            <w:tcBorders>
              <w:top w:val="single" w:color="666666" w:sz="6" w:space="0"/>
              <w:left w:val="single" w:color="666666" w:sz="6" w:space="0"/>
              <w:bottom w:val="single" w:color="666666" w:sz="6" w:space="0"/>
              <w:right w:val="single" w:color="666666" w:sz="6" w:space="0"/>
            </w:tcBorders>
            <w:noWrap w:val="0"/>
            <w:vAlign w:val="center"/>
          </w:tcPr>
          <w:p w14:paraId="15495ECF">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noWrap w:val="0"/>
            <w:vAlign w:val="center"/>
          </w:tcPr>
          <w:p w14:paraId="0967E6C8">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noWrap w:val="0"/>
            <w:vAlign w:val="center"/>
          </w:tcPr>
          <w:p w14:paraId="187EC749">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noWrap w:val="0"/>
            <w:vAlign w:val="center"/>
          </w:tcPr>
          <w:p w14:paraId="5CD4D59D">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noWrap w:val="0"/>
            <w:vAlign w:val="center"/>
          </w:tcPr>
          <w:p w14:paraId="2017761C">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noWrap w:val="0"/>
            <w:vAlign w:val="center"/>
          </w:tcPr>
          <w:p w14:paraId="59833EF2">
            <w:pPr>
              <w:pStyle w:val="9"/>
              <w:keepNext w:val="0"/>
              <w:keepLines w:val="0"/>
              <w:widowControl/>
              <w:suppressLineNumbers w:val="0"/>
              <w:jc w:val="right"/>
            </w:pPr>
          </w:p>
        </w:tc>
      </w:tr>
      <w:tr w14:paraId="50358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noWrap w:val="0"/>
            <w:vAlign w:val="center"/>
          </w:tcPr>
          <w:p w14:paraId="1BCEB3AF">
            <w:pPr>
              <w:pStyle w:val="9"/>
              <w:keepNext w:val="0"/>
              <w:keepLines w:val="0"/>
              <w:widowControl/>
              <w:suppressLineNumbers w:val="0"/>
              <w:jc w:val="left"/>
            </w:pPr>
          </w:p>
        </w:tc>
        <w:tc>
          <w:tcPr>
            <w:tcW w:w="1105" w:type="pct"/>
            <w:tcBorders>
              <w:top w:val="single" w:color="666666" w:sz="6" w:space="0"/>
              <w:left w:val="single" w:color="666666" w:sz="6" w:space="0"/>
              <w:bottom w:val="single" w:color="666666" w:sz="6" w:space="0"/>
              <w:right w:val="single" w:color="666666" w:sz="6" w:space="0"/>
            </w:tcBorders>
            <w:noWrap w:val="0"/>
            <w:vAlign w:val="center"/>
          </w:tcPr>
          <w:p w14:paraId="4811DD96">
            <w:pPr>
              <w:pStyle w:val="9"/>
              <w:keepNext w:val="0"/>
              <w:keepLines w:val="0"/>
              <w:widowControl/>
              <w:suppressLineNumbers w:val="0"/>
              <w:jc w:val="left"/>
            </w:pPr>
          </w:p>
        </w:tc>
        <w:tc>
          <w:tcPr>
            <w:tcW w:w="753" w:type="pct"/>
            <w:tcBorders>
              <w:top w:val="single" w:color="666666" w:sz="6" w:space="0"/>
              <w:left w:val="single" w:color="666666" w:sz="6" w:space="0"/>
              <w:bottom w:val="single" w:color="666666" w:sz="6" w:space="0"/>
              <w:right w:val="single" w:color="666666" w:sz="6" w:space="0"/>
            </w:tcBorders>
            <w:noWrap w:val="0"/>
            <w:vAlign w:val="center"/>
          </w:tcPr>
          <w:p w14:paraId="6BA749B5">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noWrap w:val="0"/>
            <w:vAlign w:val="center"/>
          </w:tcPr>
          <w:p w14:paraId="047E1AC0">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noWrap w:val="0"/>
            <w:vAlign w:val="center"/>
          </w:tcPr>
          <w:p w14:paraId="5AD475DC">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noWrap w:val="0"/>
            <w:vAlign w:val="center"/>
          </w:tcPr>
          <w:p w14:paraId="3DD97F9A">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noWrap w:val="0"/>
            <w:vAlign w:val="center"/>
          </w:tcPr>
          <w:p w14:paraId="01E3A9AE">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noWrap w:val="0"/>
            <w:vAlign w:val="center"/>
          </w:tcPr>
          <w:p w14:paraId="382D76D6">
            <w:pPr>
              <w:pStyle w:val="9"/>
              <w:keepNext w:val="0"/>
              <w:keepLines w:val="0"/>
              <w:widowControl/>
              <w:suppressLineNumbers w:val="0"/>
              <w:jc w:val="right"/>
            </w:pPr>
          </w:p>
        </w:tc>
      </w:tr>
      <w:tr w14:paraId="25160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noWrap w:val="0"/>
            <w:vAlign w:val="center"/>
          </w:tcPr>
          <w:p w14:paraId="08A44D7D">
            <w:pPr>
              <w:pStyle w:val="9"/>
              <w:keepNext w:val="0"/>
              <w:keepLines w:val="0"/>
              <w:widowControl/>
              <w:suppressLineNumbers w:val="0"/>
              <w:jc w:val="left"/>
            </w:pPr>
          </w:p>
        </w:tc>
        <w:tc>
          <w:tcPr>
            <w:tcW w:w="1105" w:type="pct"/>
            <w:tcBorders>
              <w:top w:val="single" w:color="666666" w:sz="6" w:space="0"/>
              <w:left w:val="single" w:color="666666" w:sz="6" w:space="0"/>
              <w:bottom w:val="single" w:color="666666" w:sz="6" w:space="0"/>
              <w:right w:val="single" w:color="666666" w:sz="6" w:space="0"/>
            </w:tcBorders>
            <w:noWrap w:val="0"/>
            <w:vAlign w:val="center"/>
          </w:tcPr>
          <w:p w14:paraId="7F0412E9">
            <w:pPr>
              <w:pStyle w:val="9"/>
              <w:keepNext w:val="0"/>
              <w:keepLines w:val="0"/>
              <w:widowControl/>
              <w:suppressLineNumbers w:val="0"/>
              <w:jc w:val="left"/>
            </w:pPr>
          </w:p>
        </w:tc>
        <w:tc>
          <w:tcPr>
            <w:tcW w:w="753" w:type="pct"/>
            <w:tcBorders>
              <w:top w:val="single" w:color="666666" w:sz="6" w:space="0"/>
              <w:left w:val="single" w:color="666666" w:sz="6" w:space="0"/>
              <w:bottom w:val="single" w:color="666666" w:sz="6" w:space="0"/>
              <w:right w:val="single" w:color="666666" w:sz="6" w:space="0"/>
            </w:tcBorders>
            <w:noWrap w:val="0"/>
            <w:vAlign w:val="center"/>
          </w:tcPr>
          <w:p w14:paraId="368A2C2F">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noWrap w:val="0"/>
            <w:vAlign w:val="center"/>
          </w:tcPr>
          <w:p w14:paraId="68778BD0">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noWrap w:val="0"/>
            <w:vAlign w:val="center"/>
          </w:tcPr>
          <w:p w14:paraId="74320699">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noWrap w:val="0"/>
            <w:vAlign w:val="center"/>
          </w:tcPr>
          <w:p w14:paraId="0570FD9F">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noWrap w:val="0"/>
            <w:vAlign w:val="center"/>
          </w:tcPr>
          <w:p w14:paraId="1ECCBFB4">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noWrap w:val="0"/>
            <w:vAlign w:val="center"/>
          </w:tcPr>
          <w:p w14:paraId="4C97B06C">
            <w:pPr>
              <w:pStyle w:val="9"/>
              <w:keepNext w:val="0"/>
              <w:keepLines w:val="0"/>
              <w:widowControl/>
              <w:suppressLineNumbers w:val="0"/>
              <w:jc w:val="right"/>
            </w:pPr>
          </w:p>
        </w:tc>
      </w:tr>
      <w:tr w14:paraId="4EC29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noWrap w:val="0"/>
            <w:vAlign w:val="center"/>
          </w:tcPr>
          <w:p w14:paraId="02012983">
            <w:pPr>
              <w:pStyle w:val="9"/>
              <w:keepNext w:val="0"/>
              <w:keepLines w:val="0"/>
              <w:widowControl/>
              <w:suppressLineNumbers w:val="0"/>
              <w:jc w:val="left"/>
            </w:pPr>
          </w:p>
        </w:tc>
        <w:tc>
          <w:tcPr>
            <w:tcW w:w="1105" w:type="pct"/>
            <w:tcBorders>
              <w:top w:val="single" w:color="666666" w:sz="6" w:space="0"/>
              <w:left w:val="single" w:color="666666" w:sz="6" w:space="0"/>
              <w:bottom w:val="single" w:color="666666" w:sz="6" w:space="0"/>
              <w:right w:val="single" w:color="666666" w:sz="6" w:space="0"/>
            </w:tcBorders>
            <w:noWrap w:val="0"/>
            <w:vAlign w:val="center"/>
          </w:tcPr>
          <w:p w14:paraId="054501BD">
            <w:pPr>
              <w:pStyle w:val="9"/>
              <w:keepNext w:val="0"/>
              <w:keepLines w:val="0"/>
              <w:widowControl/>
              <w:suppressLineNumbers w:val="0"/>
              <w:jc w:val="left"/>
            </w:pPr>
          </w:p>
        </w:tc>
        <w:tc>
          <w:tcPr>
            <w:tcW w:w="753" w:type="pct"/>
            <w:tcBorders>
              <w:top w:val="single" w:color="666666" w:sz="6" w:space="0"/>
              <w:left w:val="single" w:color="666666" w:sz="6" w:space="0"/>
              <w:bottom w:val="single" w:color="666666" w:sz="6" w:space="0"/>
              <w:right w:val="single" w:color="666666" w:sz="6" w:space="0"/>
            </w:tcBorders>
            <w:noWrap w:val="0"/>
            <w:vAlign w:val="center"/>
          </w:tcPr>
          <w:p w14:paraId="7AF38CCA">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noWrap w:val="0"/>
            <w:vAlign w:val="center"/>
          </w:tcPr>
          <w:p w14:paraId="7557F221">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noWrap w:val="0"/>
            <w:vAlign w:val="center"/>
          </w:tcPr>
          <w:p w14:paraId="13EBBB82">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noWrap w:val="0"/>
            <w:vAlign w:val="center"/>
          </w:tcPr>
          <w:p w14:paraId="6B1BDC57">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noWrap w:val="0"/>
            <w:vAlign w:val="center"/>
          </w:tcPr>
          <w:p w14:paraId="59F35993">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noWrap w:val="0"/>
            <w:vAlign w:val="center"/>
          </w:tcPr>
          <w:p w14:paraId="0F367DE6">
            <w:pPr>
              <w:pStyle w:val="9"/>
              <w:keepNext w:val="0"/>
              <w:keepLines w:val="0"/>
              <w:widowControl/>
              <w:suppressLineNumbers w:val="0"/>
              <w:jc w:val="right"/>
            </w:pPr>
          </w:p>
        </w:tc>
      </w:tr>
      <w:tr w14:paraId="1D56A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10"/>
            <w:noWrap w:val="0"/>
            <w:vAlign w:val="center"/>
          </w:tcPr>
          <w:p w14:paraId="3A3BEC63">
            <w:pPr>
              <w:pStyle w:val="9"/>
              <w:keepNext w:val="0"/>
              <w:keepLines w:val="0"/>
              <w:widowControl/>
              <w:suppressLineNumbers w:val="0"/>
              <w:jc w:val="left"/>
            </w:pPr>
            <w:r>
              <w:rPr>
                <w:b w:val="0"/>
                <w:bCs w:val="0"/>
                <w:sz w:val="22"/>
                <w:szCs w:val="22"/>
              </w:rPr>
              <w:t>注：本表反映部门本年度各项支出情况。本表金额转换为万元时，因四舍五入可能存在尾数误差。</w:t>
            </w:r>
          </w:p>
        </w:tc>
      </w:tr>
    </w:tbl>
    <w:p w14:paraId="18FA8F04">
      <w:pPr>
        <w:spacing w:before="0" w:beforeAutospacing="0" w:after="2" w:afterAutospacing="0"/>
        <w:ind w:left="0" w:right="0"/>
        <w:jc w:val="center"/>
        <w:rPr>
          <w:sz w:val="21"/>
          <w:szCs w:val="21"/>
        </w:rPr>
      </w:pPr>
    </w:p>
    <w:tbl>
      <w:tblPr>
        <w:tblStyle w:val="10"/>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3204"/>
        <w:gridCol w:w="529"/>
        <w:gridCol w:w="1559"/>
        <w:gridCol w:w="3692"/>
        <w:gridCol w:w="529"/>
        <w:gridCol w:w="2130"/>
        <w:gridCol w:w="1466"/>
        <w:gridCol w:w="1463"/>
        <w:gridCol w:w="1466"/>
      </w:tblGrid>
      <w:tr w14:paraId="2B063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9"/>
            <w:noWrap w:val="0"/>
            <w:vAlign w:val="center"/>
          </w:tcPr>
          <w:p w14:paraId="7DF8D286">
            <w:pPr>
              <w:pStyle w:val="9"/>
              <w:keepNext w:val="0"/>
              <w:keepLines w:val="0"/>
              <w:widowControl/>
              <w:suppressLineNumbers w:val="0"/>
              <w:jc w:val="center"/>
            </w:pPr>
            <w:r>
              <w:rPr>
                <w:b w:val="0"/>
                <w:bCs w:val="0"/>
                <w:sz w:val="40"/>
                <w:szCs w:val="40"/>
              </w:rPr>
              <w:t>财政拨款收入支出决算总表</w:t>
            </w:r>
          </w:p>
        </w:tc>
      </w:tr>
      <w:tr w14:paraId="33F27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noWrap w:val="0"/>
            <w:vAlign w:val="center"/>
          </w:tcPr>
          <w:p w14:paraId="4A320D6E">
            <w:pPr>
              <w:pStyle w:val="9"/>
              <w:keepNext w:val="0"/>
              <w:keepLines w:val="0"/>
              <w:widowControl/>
              <w:suppressLineNumbers w:val="0"/>
            </w:pPr>
          </w:p>
        </w:tc>
        <w:tc>
          <w:tcPr>
            <w:tcW w:w="165" w:type="pct"/>
            <w:noWrap w:val="0"/>
            <w:vAlign w:val="center"/>
          </w:tcPr>
          <w:p w14:paraId="54211C92">
            <w:pPr>
              <w:pStyle w:val="9"/>
              <w:keepNext w:val="0"/>
              <w:keepLines w:val="0"/>
              <w:widowControl/>
              <w:suppressLineNumbers w:val="0"/>
            </w:pPr>
          </w:p>
        </w:tc>
        <w:tc>
          <w:tcPr>
            <w:tcW w:w="486" w:type="pct"/>
            <w:noWrap w:val="0"/>
            <w:vAlign w:val="center"/>
          </w:tcPr>
          <w:p w14:paraId="136CF35D">
            <w:pPr>
              <w:pStyle w:val="9"/>
              <w:keepNext w:val="0"/>
              <w:keepLines w:val="0"/>
              <w:widowControl/>
              <w:suppressLineNumbers w:val="0"/>
            </w:pPr>
          </w:p>
        </w:tc>
        <w:tc>
          <w:tcPr>
            <w:tcW w:w="1151" w:type="pct"/>
            <w:noWrap w:val="0"/>
            <w:vAlign w:val="center"/>
          </w:tcPr>
          <w:p w14:paraId="774C2A71">
            <w:pPr>
              <w:pStyle w:val="9"/>
              <w:keepNext w:val="0"/>
              <w:keepLines w:val="0"/>
              <w:widowControl/>
              <w:suppressLineNumbers w:val="0"/>
            </w:pPr>
          </w:p>
        </w:tc>
        <w:tc>
          <w:tcPr>
            <w:tcW w:w="165" w:type="pct"/>
            <w:noWrap w:val="0"/>
            <w:vAlign w:val="center"/>
          </w:tcPr>
          <w:p w14:paraId="4AB606C2">
            <w:pPr>
              <w:pStyle w:val="9"/>
              <w:keepNext w:val="0"/>
              <w:keepLines w:val="0"/>
              <w:widowControl/>
              <w:suppressLineNumbers w:val="0"/>
            </w:pPr>
          </w:p>
        </w:tc>
        <w:tc>
          <w:tcPr>
            <w:tcW w:w="664" w:type="pct"/>
            <w:noWrap w:val="0"/>
            <w:vAlign w:val="center"/>
          </w:tcPr>
          <w:p w14:paraId="2B898FC9">
            <w:pPr>
              <w:pStyle w:val="9"/>
              <w:keepNext w:val="0"/>
              <w:keepLines w:val="0"/>
              <w:widowControl/>
              <w:suppressLineNumbers w:val="0"/>
            </w:pPr>
          </w:p>
        </w:tc>
        <w:tc>
          <w:tcPr>
            <w:tcW w:w="456" w:type="pct"/>
            <w:noWrap w:val="0"/>
            <w:vAlign w:val="center"/>
          </w:tcPr>
          <w:p w14:paraId="0DBE015F">
            <w:pPr>
              <w:pStyle w:val="9"/>
              <w:keepNext w:val="0"/>
              <w:keepLines w:val="0"/>
              <w:widowControl/>
              <w:suppressLineNumbers w:val="0"/>
            </w:pPr>
          </w:p>
        </w:tc>
        <w:tc>
          <w:tcPr>
            <w:tcW w:w="912" w:type="pct"/>
            <w:gridSpan w:val="2"/>
            <w:noWrap w:val="0"/>
            <w:vAlign w:val="center"/>
          </w:tcPr>
          <w:p w14:paraId="4B1C6ACB">
            <w:pPr>
              <w:pStyle w:val="9"/>
              <w:keepNext w:val="0"/>
              <w:keepLines w:val="0"/>
              <w:widowControl/>
              <w:suppressLineNumbers w:val="0"/>
              <w:jc w:val="right"/>
            </w:pPr>
            <w:r>
              <w:rPr>
                <w:b w:val="0"/>
                <w:bCs w:val="0"/>
                <w:sz w:val="20"/>
                <w:szCs w:val="20"/>
              </w:rPr>
              <w:t>公开04表</w:t>
            </w:r>
          </w:p>
        </w:tc>
      </w:tr>
      <w:tr w14:paraId="1F737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087" w:type="pct"/>
            <w:gridSpan w:val="7"/>
            <w:noWrap w:val="0"/>
            <w:vAlign w:val="center"/>
          </w:tcPr>
          <w:p w14:paraId="64FB2139">
            <w:pPr>
              <w:pStyle w:val="9"/>
              <w:keepNext w:val="0"/>
              <w:keepLines w:val="0"/>
              <w:widowControl/>
              <w:suppressLineNumbers w:val="0"/>
              <w:jc w:val="left"/>
            </w:pPr>
            <w:r>
              <w:rPr>
                <w:b w:val="0"/>
                <w:bCs w:val="0"/>
                <w:sz w:val="22"/>
                <w:szCs w:val="22"/>
              </w:rPr>
              <w:t>部门：中共邵阳县委统战部</w:t>
            </w:r>
          </w:p>
        </w:tc>
        <w:tc>
          <w:tcPr>
            <w:tcW w:w="912" w:type="pct"/>
            <w:gridSpan w:val="2"/>
            <w:noWrap w:val="0"/>
            <w:vAlign w:val="center"/>
          </w:tcPr>
          <w:p w14:paraId="3C1AF041">
            <w:pPr>
              <w:pStyle w:val="9"/>
              <w:keepNext w:val="0"/>
              <w:keepLines w:val="0"/>
              <w:widowControl/>
              <w:suppressLineNumbers w:val="0"/>
              <w:jc w:val="right"/>
            </w:pPr>
            <w:r>
              <w:rPr>
                <w:b w:val="0"/>
                <w:bCs w:val="0"/>
                <w:sz w:val="20"/>
                <w:szCs w:val="20"/>
              </w:rPr>
              <w:t>金额单位：万元</w:t>
            </w:r>
          </w:p>
        </w:tc>
      </w:tr>
      <w:tr w14:paraId="704F9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650" w:type="pct"/>
            <w:gridSpan w:val="3"/>
            <w:tcBorders>
              <w:top w:val="single" w:color="666666" w:sz="6" w:space="0"/>
              <w:left w:val="single" w:color="666666" w:sz="6" w:space="0"/>
              <w:bottom w:val="single" w:color="666666" w:sz="6" w:space="0"/>
              <w:right w:val="single" w:color="666666" w:sz="6" w:space="0"/>
            </w:tcBorders>
            <w:noWrap w:val="0"/>
            <w:vAlign w:val="center"/>
          </w:tcPr>
          <w:p w14:paraId="623EBBCE">
            <w:pPr>
              <w:pStyle w:val="9"/>
              <w:keepNext w:val="0"/>
              <w:keepLines w:val="0"/>
              <w:widowControl/>
              <w:suppressLineNumbers w:val="0"/>
              <w:jc w:val="center"/>
            </w:pPr>
            <w:r>
              <w:rPr>
                <w:b w:val="0"/>
                <w:bCs w:val="0"/>
                <w:sz w:val="22"/>
                <w:szCs w:val="22"/>
              </w:rPr>
              <w:t>收 入</w:t>
            </w:r>
          </w:p>
        </w:tc>
        <w:tc>
          <w:tcPr>
            <w:tcW w:w="3349" w:type="pct"/>
            <w:gridSpan w:val="6"/>
            <w:tcBorders>
              <w:top w:val="single" w:color="666666" w:sz="6" w:space="0"/>
              <w:left w:val="single" w:color="666666" w:sz="6" w:space="0"/>
              <w:bottom w:val="single" w:color="666666" w:sz="6" w:space="0"/>
              <w:right w:val="single" w:color="666666" w:sz="6" w:space="0"/>
            </w:tcBorders>
            <w:noWrap w:val="0"/>
            <w:vAlign w:val="center"/>
          </w:tcPr>
          <w:p w14:paraId="6CB9725C">
            <w:pPr>
              <w:pStyle w:val="9"/>
              <w:keepNext w:val="0"/>
              <w:keepLines w:val="0"/>
              <w:widowControl/>
              <w:suppressLineNumbers w:val="0"/>
              <w:jc w:val="center"/>
            </w:pPr>
            <w:r>
              <w:rPr>
                <w:b w:val="0"/>
                <w:bCs w:val="0"/>
                <w:sz w:val="22"/>
                <w:szCs w:val="22"/>
              </w:rPr>
              <w:t>支 出</w:t>
            </w:r>
          </w:p>
        </w:tc>
      </w:tr>
      <w:tr w14:paraId="605B0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14:paraId="60A358C7">
            <w:pPr>
              <w:pStyle w:val="9"/>
              <w:keepNext w:val="0"/>
              <w:keepLines w:val="0"/>
              <w:widowControl/>
              <w:suppressLineNumbers w:val="0"/>
              <w:jc w:val="center"/>
            </w:pPr>
            <w:r>
              <w:rPr>
                <w:b w:val="0"/>
                <w:bCs w:val="0"/>
                <w:sz w:val="22"/>
                <w:szCs w:val="22"/>
              </w:rPr>
              <w:t>项目</w:t>
            </w:r>
          </w:p>
        </w:tc>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14:paraId="3FE47A2C">
            <w:pPr>
              <w:pStyle w:val="9"/>
              <w:keepNext w:val="0"/>
              <w:keepLines w:val="0"/>
              <w:widowControl/>
              <w:suppressLineNumbers w:val="0"/>
              <w:jc w:val="center"/>
            </w:pPr>
            <w:r>
              <w:rPr>
                <w:b w:val="0"/>
                <w:bCs w:val="0"/>
                <w:sz w:val="22"/>
                <w:szCs w:val="22"/>
              </w:rPr>
              <w:t>行次</w:t>
            </w:r>
          </w:p>
        </w:tc>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14:paraId="27A5FBD9">
            <w:pPr>
              <w:pStyle w:val="9"/>
              <w:keepNext w:val="0"/>
              <w:keepLines w:val="0"/>
              <w:widowControl/>
              <w:suppressLineNumbers w:val="0"/>
              <w:jc w:val="center"/>
            </w:pPr>
            <w:r>
              <w:rPr>
                <w:b w:val="0"/>
                <w:bCs w:val="0"/>
                <w:sz w:val="22"/>
                <w:szCs w:val="22"/>
              </w:rPr>
              <w:t>金额</w:t>
            </w:r>
          </w:p>
        </w:tc>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14:paraId="6F152782">
            <w:pPr>
              <w:pStyle w:val="9"/>
              <w:keepNext w:val="0"/>
              <w:keepLines w:val="0"/>
              <w:widowControl/>
              <w:suppressLineNumbers w:val="0"/>
              <w:jc w:val="center"/>
            </w:pPr>
            <w:r>
              <w:rPr>
                <w:b w:val="0"/>
                <w:bCs w:val="0"/>
                <w:sz w:val="22"/>
                <w:szCs w:val="22"/>
              </w:rPr>
              <w:t>项目</w:t>
            </w:r>
          </w:p>
        </w:tc>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14:paraId="2891ED84">
            <w:pPr>
              <w:pStyle w:val="9"/>
              <w:keepNext w:val="0"/>
              <w:keepLines w:val="0"/>
              <w:widowControl/>
              <w:suppressLineNumbers w:val="0"/>
              <w:jc w:val="center"/>
            </w:pPr>
            <w:r>
              <w:rPr>
                <w:b w:val="0"/>
                <w:bCs w:val="0"/>
                <w:sz w:val="22"/>
                <w:szCs w:val="22"/>
              </w:rPr>
              <w:t>行次</w:t>
            </w:r>
          </w:p>
        </w:tc>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14:paraId="104A8F36">
            <w:pPr>
              <w:pStyle w:val="9"/>
              <w:keepNext w:val="0"/>
              <w:keepLines w:val="0"/>
              <w:widowControl/>
              <w:suppressLineNumbers w:val="0"/>
              <w:jc w:val="center"/>
            </w:pPr>
            <w:r>
              <w:rPr>
                <w:b w:val="0"/>
                <w:bCs w:val="0"/>
                <w:sz w:val="22"/>
                <w:szCs w:val="22"/>
              </w:rPr>
              <w:t>合计</w:t>
            </w:r>
          </w:p>
        </w:tc>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14:paraId="321A1396">
            <w:pPr>
              <w:pStyle w:val="9"/>
              <w:keepNext w:val="0"/>
              <w:keepLines w:val="0"/>
              <w:widowControl/>
              <w:suppressLineNumbers w:val="0"/>
              <w:jc w:val="center"/>
            </w:pPr>
            <w:r>
              <w:rPr>
                <w:b w:val="0"/>
                <w:bCs w:val="0"/>
                <w:sz w:val="22"/>
                <w:szCs w:val="22"/>
              </w:rPr>
              <w:t>一般公共预算财政拨款</w:t>
            </w:r>
          </w:p>
        </w:tc>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14:paraId="794CDA2F">
            <w:pPr>
              <w:pStyle w:val="9"/>
              <w:keepNext w:val="0"/>
              <w:keepLines w:val="0"/>
              <w:widowControl/>
              <w:suppressLineNumbers w:val="0"/>
              <w:jc w:val="center"/>
            </w:pPr>
            <w:r>
              <w:rPr>
                <w:b w:val="0"/>
                <w:bCs w:val="0"/>
                <w:sz w:val="22"/>
                <w:szCs w:val="22"/>
              </w:rPr>
              <w:t>政府性基金预算财政拨款</w:t>
            </w:r>
          </w:p>
        </w:tc>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14:paraId="61CBC23F">
            <w:pPr>
              <w:pStyle w:val="9"/>
              <w:keepNext w:val="0"/>
              <w:keepLines w:val="0"/>
              <w:widowControl/>
              <w:suppressLineNumbers w:val="0"/>
              <w:jc w:val="center"/>
            </w:pPr>
            <w:r>
              <w:rPr>
                <w:b w:val="0"/>
                <w:bCs w:val="0"/>
                <w:sz w:val="22"/>
                <w:szCs w:val="22"/>
              </w:rPr>
              <w:t>国有资本经营预算财政拨款</w:t>
            </w:r>
          </w:p>
        </w:tc>
      </w:tr>
      <w:tr w14:paraId="05775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5155C0DF">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25EF2D75">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1F029EFD">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1DDBD888">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66AF1831">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0113DCCB">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22D06A3B">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1DCAF2B0">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029EF60B">
            <w:pPr>
              <w:rPr>
                <w:rFonts w:hint="eastAsia" w:ascii="宋体"/>
                <w:b w:val="0"/>
                <w:bCs w:val="0"/>
                <w:sz w:val="22"/>
                <w:szCs w:val="22"/>
              </w:rPr>
            </w:pPr>
          </w:p>
        </w:tc>
      </w:tr>
      <w:tr w14:paraId="16A1A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noWrap w:val="0"/>
            <w:vAlign w:val="center"/>
          </w:tcPr>
          <w:p w14:paraId="4E0B07C5">
            <w:pPr>
              <w:pStyle w:val="9"/>
              <w:keepNext w:val="0"/>
              <w:keepLines w:val="0"/>
              <w:widowControl/>
              <w:suppressLineNumbers w:val="0"/>
              <w:jc w:val="center"/>
            </w:pPr>
            <w:r>
              <w:rPr>
                <w:b w:val="0"/>
                <w:bCs w:val="0"/>
                <w:sz w:val="22"/>
                <w:szCs w:val="22"/>
              </w:rPr>
              <w:t>栏次</w:t>
            </w:r>
          </w:p>
        </w:tc>
        <w:tc>
          <w:tcPr>
            <w:tcW w:w="165" w:type="pct"/>
            <w:tcBorders>
              <w:top w:val="single" w:color="666666" w:sz="6" w:space="0"/>
              <w:left w:val="single" w:color="666666" w:sz="6" w:space="0"/>
              <w:bottom w:val="single" w:color="666666" w:sz="6" w:space="0"/>
              <w:right w:val="single" w:color="666666" w:sz="6" w:space="0"/>
            </w:tcBorders>
            <w:noWrap w:val="0"/>
            <w:vAlign w:val="center"/>
          </w:tcPr>
          <w:p w14:paraId="5B6FF1E3">
            <w:pPr>
              <w:pStyle w:val="9"/>
              <w:keepNext w:val="0"/>
              <w:keepLines w:val="0"/>
              <w:widowControl/>
              <w:suppressLineNumbers w:val="0"/>
              <w:jc w:val="center"/>
            </w:pPr>
          </w:p>
        </w:tc>
        <w:tc>
          <w:tcPr>
            <w:tcW w:w="486" w:type="pct"/>
            <w:tcBorders>
              <w:top w:val="single" w:color="666666" w:sz="6" w:space="0"/>
              <w:left w:val="single" w:color="666666" w:sz="6" w:space="0"/>
              <w:bottom w:val="single" w:color="666666" w:sz="6" w:space="0"/>
              <w:right w:val="single" w:color="666666" w:sz="6" w:space="0"/>
            </w:tcBorders>
            <w:noWrap w:val="0"/>
            <w:vAlign w:val="center"/>
          </w:tcPr>
          <w:p w14:paraId="0A0CF713">
            <w:pPr>
              <w:pStyle w:val="9"/>
              <w:keepNext w:val="0"/>
              <w:keepLines w:val="0"/>
              <w:widowControl/>
              <w:suppressLineNumbers w:val="0"/>
              <w:jc w:val="center"/>
            </w:pPr>
            <w:r>
              <w:rPr>
                <w:b w:val="0"/>
                <w:bCs w:val="0"/>
                <w:sz w:val="22"/>
                <w:szCs w:val="22"/>
              </w:rPr>
              <w:t>1</w:t>
            </w:r>
          </w:p>
        </w:tc>
        <w:tc>
          <w:tcPr>
            <w:tcW w:w="1151" w:type="pct"/>
            <w:tcBorders>
              <w:top w:val="single" w:color="666666" w:sz="6" w:space="0"/>
              <w:left w:val="single" w:color="666666" w:sz="6" w:space="0"/>
              <w:bottom w:val="single" w:color="666666" w:sz="6" w:space="0"/>
              <w:right w:val="single" w:color="666666" w:sz="6" w:space="0"/>
            </w:tcBorders>
            <w:noWrap w:val="0"/>
            <w:vAlign w:val="center"/>
          </w:tcPr>
          <w:p w14:paraId="13BFDE43">
            <w:pPr>
              <w:pStyle w:val="9"/>
              <w:keepNext w:val="0"/>
              <w:keepLines w:val="0"/>
              <w:widowControl/>
              <w:suppressLineNumbers w:val="0"/>
              <w:jc w:val="center"/>
            </w:pPr>
            <w:r>
              <w:rPr>
                <w:b w:val="0"/>
                <w:bCs w:val="0"/>
                <w:sz w:val="22"/>
                <w:szCs w:val="22"/>
              </w:rPr>
              <w:t>栏次</w:t>
            </w:r>
          </w:p>
        </w:tc>
        <w:tc>
          <w:tcPr>
            <w:tcW w:w="165" w:type="pct"/>
            <w:tcBorders>
              <w:top w:val="single" w:color="666666" w:sz="6" w:space="0"/>
              <w:left w:val="single" w:color="666666" w:sz="6" w:space="0"/>
              <w:bottom w:val="single" w:color="666666" w:sz="6" w:space="0"/>
              <w:right w:val="single" w:color="666666" w:sz="6" w:space="0"/>
            </w:tcBorders>
            <w:noWrap w:val="0"/>
            <w:vAlign w:val="center"/>
          </w:tcPr>
          <w:p w14:paraId="34363D15">
            <w:pPr>
              <w:pStyle w:val="9"/>
              <w:keepNext w:val="0"/>
              <w:keepLines w:val="0"/>
              <w:widowControl/>
              <w:suppressLineNumbers w:val="0"/>
              <w:jc w:val="center"/>
            </w:pPr>
          </w:p>
        </w:tc>
        <w:tc>
          <w:tcPr>
            <w:tcW w:w="664" w:type="pct"/>
            <w:tcBorders>
              <w:top w:val="single" w:color="666666" w:sz="6" w:space="0"/>
              <w:left w:val="single" w:color="666666" w:sz="6" w:space="0"/>
              <w:bottom w:val="single" w:color="666666" w:sz="6" w:space="0"/>
              <w:right w:val="single" w:color="666666" w:sz="6" w:space="0"/>
            </w:tcBorders>
            <w:noWrap w:val="0"/>
            <w:vAlign w:val="center"/>
          </w:tcPr>
          <w:p w14:paraId="71608BEB">
            <w:pPr>
              <w:pStyle w:val="9"/>
              <w:keepNext w:val="0"/>
              <w:keepLines w:val="0"/>
              <w:widowControl/>
              <w:suppressLineNumbers w:val="0"/>
              <w:jc w:val="center"/>
            </w:pPr>
            <w:r>
              <w:rPr>
                <w:b w:val="0"/>
                <w:bCs w:val="0"/>
                <w:sz w:val="22"/>
                <w:szCs w:val="22"/>
              </w:rPr>
              <w:t>2</w:t>
            </w: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6CAD0F80">
            <w:pPr>
              <w:pStyle w:val="9"/>
              <w:keepNext w:val="0"/>
              <w:keepLines w:val="0"/>
              <w:widowControl/>
              <w:suppressLineNumbers w:val="0"/>
              <w:jc w:val="center"/>
            </w:pPr>
            <w:r>
              <w:rPr>
                <w:b w:val="0"/>
                <w:bCs w:val="0"/>
                <w:sz w:val="22"/>
                <w:szCs w:val="22"/>
              </w:rPr>
              <w:t>3</w:t>
            </w: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6206B6C7">
            <w:pPr>
              <w:pStyle w:val="9"/>
              <w:keepNext w:val="0"/>
              <w:keepLines w:val="0"/>
              <w:widowControl/>
              <w:suppressLineNumbers w:val="0"/>
              <w:jc w:val="center"/>
            </w:pPr>
            <w:r>
              <w:rPr>
                <w:b w:val="0"/>
                <w:bCs w:val="0"/>
                <w:sz w:val="22"/>
                <w:szCs w:val="22"/>
              </w:rPr>
              <w:t>4</w:t>
            </w: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35BDAB49">
            <w:pPr>
              <w:pStyle w:val="9"/>
              <w:keepNext w:val="0"/>
              <w:keepLines w:val="0"/>
              <w:widowControl/>
              <w:suppressLineNumbers w:val="0"/>
              <w:jc w:val="center"/>
            </w:pPr>
            <w:r>
              <w:rPr>
                <w:b w:val="0"/>
                <w:bCs w:val="0"/>
                <w:sz w:val="22"/>
                <w:szCs w:val="22"/>
              </w:rPr>
              <w:t>5</w:t>
            </w:r>
          </w:p>
        </w:tc>
      </w:tr>
      <w:tr w14:paraId="2AE6E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noWrap w:val="0"/>
            <w:vAlign w:val="center"/>
          </w:tcPr>
          <w:p w14:paraId="6592ED6C">
            <w:pPr>
              <w:pStyle w:val="9"/>
              <w:keepNext w:val="0"/>
              <w:keepLines w:val="0"/>
              <w:widowControl/>
              <w:suppressLineNumbers w:val="0"/>
              <w:jc w:val="left"/>
            </w:pPr>
            <w:r>
              <w:rPr>
                <w:b w:val="0"/>
                <w:bCs w:val="0"/>
                <w:sz w:val="22"/>
                <w:szCs w:val="22"/>
              </w:rPr>
              <w:t>一、一般公共预算财政拨款</w:t>
            </w:r>
          </w:p>
        </w:tc>
        <w:tc>
          <w:tcPr>
            <w:tcW w:w="165" w:type="pct"/>
            <w:tcBorders>
              <w:top w:val="single" w:color="666666" w:sz="6" w:space="0"/>
              <w:left w:val="single" w:color="666666" w:sz="6" w:space="0"/>
              <w:bottom w:val="single" w:color="666666" w:sz="6" w:space="0"/>
              <w:right w:val="single" w:color="666666" w:sz="6" w:space="0"/>
            </w:tcBorders>
            <w:noWrap w:val="0"/>
            <w:vAlign w:val="center"/>
          </w:tcPr>
          <w:p w14:paraId="680F1B08">
            <w:pPr>
              <w:pStyle w:val="9"/>
              <w:keepNext w:val="0"/>
              <w:keepLines w:val="0"/>
              <w:widowControl/>
              <w:suppressLineNumbers w:val="0"/>
              <w:jc w:val="center"/>
            </w:pPr>
            <w:r>
              <w:rPr>
                <w:b w:val="0"/>
                <w:bCs w:val="0"/>
                <w:sz w:val="22"/>
                <w:szCs w:val="22"/>
              </w:rPr>
              <w:t>1</w:t>
            </w:r>
          </w:p>
        </w:tc>
        <w:tc>
          <w:tcPr>
            <w:tcW w:w="486" w:type="pct"/>
            <w:tcBorders>
              <w:top w:val="single" w:color="666666" w:sz="6" w:space="0"/>
              <w:left w:val="single" w:color="666666" w:sz="6" w:space="0"/>
              <w:bottom w:val="single" w:color="666666" w:sz="6" w:space="0"/>
              <w:right w:val="single" w:color="666666" w:sz="6" w:space="0"/>
            </w:tcBorders>
            <w:noWrap w:val="0"/>
            <w:vAlign w:val="center"/>
          </w:tcPr>
          <w:p w14:paraId="244303FC">
            <w:pPr>
              <w:pStyle w:val="9"/>
              <w:keepNext w:val="0"/>
              <w:keepLines w:val="0"/>
              <w:widowControl/>
              <w:suppressLineNumbers w:val="0"/>
              <w:jc w:val="right"/>
            </w:pPr>
            <w:r>
              <w:rPr>
                <w:b w:val="0"/>
                <w:bCs w:val="0"/>
                <w:sz w:val="22"/>
                <w:szCs w:val="22"/>
              </w:rPr>
              <w:t>341.42</w:t>
            </w:r>
          </w:p>
        </w:tc>
        <w:tc>
          <w:tcPr>
            <w:tcW w:w="1151" w:type="pct"/>
            <w:tcBorders>
              <w:top w:val="single" w:color="666666" w:sz="6" w:space="0"/>
              <w:left w:val="single" w:color="666666" w:sz="6" w:space="0"/>
              <w:bottom w:val="single" w:color="666666" w:sz="6" w:space="0"/>
              <w:right w:val="single" w:color="666666" w:sz="6" w:space="0"/>
            </w:tcBorders>
            <w:noWrap w:val="0"/>
            <w:vAlign w:val="center"/>
          </w:tcPr>
          <w:p w14:paraId="7DC6823E">
            <w:pPr>
              <w:pStyle w:val="9"/>
              <w:keepNext w:val="0"/>
              <w:keepLines w:val="0"/>
              <w:widowControl/>
              <w:suppressLineNumbers w:val="0"/>
              <w:jc w:val="left"/>
            </w:pPr>
            <w:r>
              <w:rPr>
                <w:b w:val="0"/>
                <w:bCs w:val="0"/>
                <w:sz w:val="22"/>
                <w:szCs w:val="22"/>
              </w:rPr>
              <w:t>一、一般公共服务支出</w:t>
            </w:r>
          </w:p>
        </w:tc>
        <w:tc>
          <w:tcPr>
            <w:tcW w:w="165" w:type="pct"/>
            <w:tcBorders>
              <w:top w:val="single" w:color="666666" w:sz="6" w:space="0"/>
              <w:left w:val="single" w:color="666666" w:sz="6" w:space="0"/>
              <w:bottom w:val="single" w:color="666666" w:sz="6" w:space="0"/>
              <w:right w:val="single" w:color="666666" w:sz="6" w:space="0"/>
            </w:tcBorders>
            <w:noWrap w:val="0"/>
            <w:vAlign w:val="center"/>
          </w:tcPr>
          <w:p w14:paraId="08952702">
            <w:pPr>
              <w:pStyle w:val="9"/>
              <w:keepNext w:val="0"/>
              <w:keepLines w:val="0"/>
              <w:widowControl/>
              <w:suppressLineNumbers w:val="0"/>
              <w:jc w:val="center"/>
            </w:pPr>
            <w:r>
              <w:rPr>
                <w:b w:val="0"/>
                <w:bCs w:val="0"/>
                <w:sz w:val="22"/>
                <w:szCs w:val="22"/>
              </w:rPr>
              <w:t>33</w:t>
            </w:r>
          </w:p>
        </w:tc>
        <w:tc>
          <w:tcPr>
            <w:tcW w:w="664" w:type="pct"/>
            <w:tcBorders>
              <w:top w:val="single" w:color="666666" w:sz="6" w:space="0"/>
              <w:left w:val="single" w:color="666666" w:sz="6" w:space="0"/>
              <w:bottom w:val="single" w:color="666666" w:sz="6" w:space="0"/>
              <w:right w:val="single" w:color="666666" w:sz="6" w:space="0"/>
            </w:tcBorders>
            <w:noWrap w:val="0"/>
            <w:vAlign w:val="center"/>
          </w:tcPr>
          <w:p w14:paraId="7B4DE2F5">
            <w:pPr>
              <w:pStyle w:val="9"/>
              <w:keepNext w:val="0"/>
              <w:keepLines w:val="0"/>
              <w:widowControl/>
              <w:suppressLineNumbers w:val="0"/>
              <w:jc w:val="right"/>
            </w:pPr>
            <w:r>
              <w:rPr>
                <w:b w:val="0"/>
                <w:bCs w:val="0"/>
                <w:sz w:val="22"/>
                <w:szCs w:val="22"/>
              </w:rPr>
              <w:t>341.42</w:t>
            </w: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42B08B00">
            <w:pPr>
              <w:pStyle w:val="9"/>
              <w:keepNext w:val="0"/>
              <w:keepLines w:val="0"/>
              <w:widowControl/>
              <w:suppressLineNumbers w:val="0"/>
              <w:jc w:val="right"/>
            </w:pPr>
            <w:r>
              <w:rPr>
                <w:b w:val="0"/>
                <w:bCs w:val="0"/>
                <w:sz w:val="22"/>
                <w:szCs w:val="22"/>
              </w:rPr>
              <w:t>341.42</w:t>
            </w: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5C747728">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47495416">
            <w:pPr>
              <w:pStyle w:val="9"/>
              <w:keepNext w:val="0"/>
              <w:keepLines w:val="0"/>
              <w:widowControl/>
              <w:suppressLineNumbers w:val="0"/>
              <w:jc w:val="right"/>
            </w:pPr>
          </w:p>
        </w:tc>
      </w:tr>
      <w:tr w14:paraId="49ECC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noWrap w:val="0"/>
            <w:vAlign w:val="center"/>
          </w:tcPr>
          <w:p w14:paraId="7D85BC31">
            <w:pPr>
              <w:pStyle w:val="9"/>
              <w:keepNext w:val="0"/>
              <w:keepLines w:val="0"/>
              <w:widowControl/>
              <w:suppressLineNumbers w:val="0"/>
              <w:jc w:val="left"/>
            </w:pPr>
            <w:r>
              <w:rPr>
                <w:b w:val="0"/>
                <w:bCs w:val="0"/>
                <w:sz w:val="22"/>
                <w:szCs w:val="22"/>
              </w:rPr>
              <w:t>二、政府性基金预算财政拨款</w:t>
            </w:r>
          </w:p>
        </w:tc>
        <w:tc>
          <w:tcPr>
            <w:tcW w:w="165" w:type="pct"/>
            <w:tcBorders>
              <w:top w:val="single" w:color="666666" w:sz="6" w:space="0"/>
              <w:left w:val="single" w:color="666666" w:sz="6" w:space="0"/>
              <w:bottom w:val="single" w:color="666666" w:sz="6" w:space="0"/>
              <w:right w:val="single" w:color="666666" w:sz="6" w:space="0"/>
            </w:tcBorders>
            <w:noWrap w:val="0"/>
            <w:vAlign w:val="center"/>
          </w:tcPr>
          <w:p w14:paraId="3784E11C">
            <w:pPr>
              <w:pStyle w:val="9"/>
              <w:keepNext w:val="0"/>
              <w:keepLines w:val="0"/>
              <w:widowControl/>
              <w:suppressLineNumbers w:val="0"/>
              <w:jc w:val="center"/>
            </w:pPr>
            <w:r>
              <w:rPr>
                <w:b w:val="0"/>
                <w:bCs w:val="0"/>
                <w:sz w:val="22"/>
                <w:szCs w:val="22"/>
              </w:rPr>
              <w:t>2</w:t>
            </w:r>
          </w:p>
        </w:tc>
        <w:tc>
          <w:tcPr>
            <w:tcW w:w="486" w:type="pct"/>
            <w:tcBorders>
              <w:top w:val="single" w:color="666666" w:sz="6" w:space="0"/>
              <w:left w:val="single" w:color="666666" w:sz="6" w:space="0"/>
              <w:bottom w:val="single" w:color="666666" w:sz="6" w:space="0"/>
              <w:right w:val="single" w:color="666666" w:sz="6" w:space="0"/>
            </w:tcBorders>
            <w:noWrap w:val="0"/>
            <w:vAlign w:val="center"/>
          </w:tcPr>
          <w:p w14:paraId="66BF6AC2">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noWrap w:val="0"/>
            <w:vAlign w:val="center"/>
          </w:tcPr>
          <w:p w14:paraId="20E3193D">
            <w:pPr>
              <w:pStyle w:val="9"/>
              <w:keepNext w:val="0"/>
              <w:keepLines w:val="0"/>
              <w:widowControl/>
              <w:suppressLineNumbers w:val="0"/>
              <w:jc w:val="left"/>
            </w:pPr>
            <w:r>
              <w:rPr>
                <w:b w:val="0"/>
                <w:bCs w:val="0"/>
                <w:sz w:val="22"/>
                <w:szCs w:val="22"/>
              </w:rPr>
              <w:t>二、外交支出</w:t>
            </w:r>
          </w:p>
        </w:tc>
        <w:tc>
          <w:tcPr>
            <w:tcW w:w="165" w:type="pct"/>
            <w:tcBorders>
              <w:top w:val="single" w:color="666666" w:sz="6" w:space="0"/>
              <w:left w:val="single" w:color="666666" w:sz="6" w:space="0"/>
              <w:bottom w:val="single" w:color="666666" w:sz="6" w:space="0"/>
              <w:right w:val="single" w:color="666666" w:sz="6" w:space="0"/>
            </w:tcBorders>
            <w:noWrap w:val="0"/>
            <w:vAlign w:val="center"/>
          </w:tcPr>
          <w:p w14:paraId="1020D568">
            <w:pPr>
              <w:pStyle w:val="9"/>
              <w:keepNext w:val="0"/>
              <w:keepLines w:val="0"/>
              <w:widowControl/>
              <w:suppressLineNumbers w:val="0"/>
              <w:jc w:val="center"/>
            </w:pPr>
            <w:r>
              <w:rPr>
                <w:b w:val="0"/>
                <w:bCs w:val="0"/>
                <w:sz w:val="22"/>
                <w:szCs w:val="22"/>
              </w:rPr>
              <w:t>34</w:t>
            </w:r>
          </w:p>
        </w:tc>
        <w:tc>
          <w:tcPr>
            <w:tcW w:w="664" w:type="pct"/>
            <w:tcBorders>
              <w:top w:val="single" w:color="666666" w:sz="6" w:space="0"/>
              <w:left w:val="single" w:color="666666" w:sz="6" w:space="0"/>
              <w:bottom w:val="single" w:color="666666" w:sz="6" w:space="0"/>
              <w:right w:val="single" w:color="666666" w:sz="6" w:space="0"/>
            </w:tcBorders>
            <w:noWrap w:val="0"/>
            <w:vAlign w:val="center"/>
          </w:tcPr>
          <w:p w14:paraId="366F6462">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7E7747E0">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20E19D5C">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5BF6246A">
            <w:pPr>
              <w:pStyle w:val="9"/>
              <w:keepNext w:val="0"/>
              <w:keepLines w:val="0"/>
              <w:widowControl/>
              <w:suppressLineNumbers w:val="0"/>
              <w:jc w:val="right"/>
            </w:pPr>
          </w:p>
        </w:tc>
      </w:tr>
      <w:tr w14:paraId="125F1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noWrap w:val="0"/>
            <w:vAlign w:val="center"/>
          </w:tcPr>
          <w:p w14:paraId="7D264143">
            <w:pPr>
              <w:pStyle w:val="9"/>
              <w:keepNext w:val="0"/>
              <w:keepLines w:val="0"/>
              <w:widowControl/>
              <w:suppressLineNumbers w:val="0"/>
              <w:jc w:val="left"/>
            </w:pPr>
            <w:r>
              <w:rPr>
                <w:b w:val="0"/>
                <w:bCs w:val="0"/>
                <w:sz w:val="22"/>
                <w:szCs w:val="22"/>
              </w:rPr>
              <w:t>三、国有资本经营财政拨款</w:t>
            </w:r>
          </w:p>
        </w:tc>
        <w:tc>
          <w:tcPr>
            <w:tcW w:w="165" w:type="pct"/>
            <w:tcBorders>
              <w:top w:val="single" w:color="666666" w:sz="6" w:space="0"/>
              <w:left w:val="single" w:color="666666" w:sz="6" w:space="0"/>
              <w:bottom w:val="single" w:color="666666" w:sz="6" w:space="0"/>
              <w:right w:val="single" w:color="666666" w:sz="6" w:space="0"/>
            </w:tcBorders>
            <w:noWrap w:val="0"/>
            <w:vAlign w:val="center"/>
          </w:tcPr>
          <w:p w14:paraId="7DE506A2">
            <w:pPr>
              <w:pStyle w:val="9"/>
              <w:keepNext w:val="0"/>
              <w:keepLines w:val="0"/>
              <w:widowControl/>
              <w:suppressLineNumbers w:val="0"/>
              <w:jc w:val="center"/>
            </w:pPr>
            <w:r>
              <w:rPr>
                <w:b w:val="0"/>
                <w:bCs w:val="0"/>
                <w:sz w:val="22"/>
                <w:szCs w:val="22"/>
              </w:rPr>
              <w:t>3</w:t>
            </w:r>
          </w:p>
        </w:tc>
        <w:tc>
          <w:tcPr>
            <w:tcW w:w="486" w:type="pct"/>
            <w:tcBorders>
              <w:top w:val="single" w:color="666666" w:sz="6" w:space="0"/>
              <w:left w:val="single" w:color="666666" w:sz="6" w:space="0"/>
              <w:bottom w:val="single" w:color="666666" w:sz="6" w:space="0"/>
              <w:right w:val="single" w:color="666666" w:sz="6" w:space="0"/>
            </w:tcBorders>
            <w:noWrap w:val="0"/>
            <w:vAlign w:val="center"/>
          </w:tcPr>
          <w:p w14:paraId="75FBA258">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noWrap w:val="0"/>
            <w:vAlign w:val="center"/>
          </w:tcPr>
          <w:p w14:paraId="262D0E68">
            <w:pPr>
              <w:pStyle w:val="9"/>
              <w:keepNext w:val="0"/>
              <w:keepLines w:val="0"/>
              <w:widowControl/>
              <w:suppressLineNumbers w:val="0"/>
              <w:jc w:val="left"/>
            </w:pPr>
            <w:r>
              <w:rPr>
                <w:b w:val="0"/>
                <w:bCs w:val="0"/>
                <w:sz w:val="22"/>
                <w:szCs w:val="22"/>
              </w:rPr>
              <w:t>三、国防支出</w:t>
            </w:r>
          </w:p>
        </w:tc>
        <w:tc>
          <w:tcPr>
            <w:tcW w:w="165" w:type="pct"/>
            <w:tcBorders>
              <w:top w:val="single" w:color="666666" w:sz="6" w:space="0"/>
              <w:left w:val="single" w:color="666666" w:sz="6" w:space="0"/>
              <w:bottom w:val="single" w:color="666666" w:sz="6" w:space="0"/>
              <w:right w:val="single" w:color="666666" w:sz="6" w:space="0"/>
            </w:tcBorders>
            <w:noWrap w:val="0"/>
            <w:vAlign w:val="center"/>
          </w:tcPr>
          <w:p w14:paraId="382B992F">
            <w:pPr>
              <w:pStyle w:val="9"/>
              <w:keepNext w:val="0"/>
              <w:keepLines w:val="0"/>
              <w:widowControl/>
              <w:suppressLineNumbers w:val="0"/>
              <w:jc w:val="center"/>
            </w:pPr>
            <w:r>
              <w:rPr>
                <w:b w:val="0"/>
                <w:bCs w:val="0"/>
                <w:sz w:val="22"/>
                <w:szCs w:val="22"/>
              </w:rPr>
              <w:t>35</w:t>
            </w:r>
          </w:p>
        </w:tc>
        <w:tc>
          <w:tcPr>
            <w:tcW w:w="664" w:type="pct"/>
            <w:tcBorders>
              <w:top w:val="single" w:color="666666" w:sz="6" w:space="0"/>
              <w:left w:val="single" w:color="666666" w:sz="6" w:space="0"/>
              <w:bottom w:val="single" w:color="666666" w:sz="6" w:space="0"/>
              <w:right w:val="single" w:color="666666" w:sz="6" w:space="0"/>
            </w:tcBorders>
            <w:noWrap w:val="0"/>
            <w:vAlign w:val="center"/>
          </w:tcPr>
          <w:p w14:paraId="5B92CEFF">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52C9F52B">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7B57AEE2">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40DE270F">
            <w:pPr>
              <w:pStyle w:val="9"/>
              <w:keepNext w:val="0"/>
              <w:keepLines w:val="0"/>
              <w:widowControl/>
              <w:suppressLineNumbers w:val="0"/>
              <w:jc w:val="right"/>
            </w:pPr>
          </w:p>
        </w:tc>
      </w:tr>
      <w:tr w14:paraId="684EE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noWrap w:val="0"/>
            <w:vAlign w:val="center"/>
          </w:tcPr>
          <w:p w14:paraId="2E64670A">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noWrap w:val="0"/>
            <w:vAlign w:val="center"/>
          </w:tcPr>
          <w:p w14:paraId="15702A88">
            <w:pPr>
              <w:pStyle w:val="9"/>
              <w:keepNext w:val="0"/>
              <w:keepLines w:val="0"/>
              <w:widowControl/>
              <w:suppressLineNumbers w:val="0"/>
              <w:jc w:val="center"/>
            </w:pPr>
            <w:r>
              <w:rPr>
                <w:b w:val="0"/>
                <w:bCs w:val="0"/>
                <w:sz w:val="22"/>
                <w:szCs w:val="22"/>
              </w:rPr>
              <w:t>4</w:t>
            </w:r>
          </w:p>
        </w:tc>
        <w:tc>
          <w:tcPr>
            <w:tcW w:w="486" w:type="pct"/>
            <w:tcBorders>
              <w:top w:val="single" w:color="666666" w:sz="6" w:space="0"/>
              <w:left w:val="single" w:color="666666" w:sz="6" w:space="0"/>
              <w:bottom w:val="single" w:color="666666" w:sz="6" w:space="0"/>
              <w:right w:val="single" w:color="666666" w:sz="6" w:space="0"/>
            </w:tcBorders>
            <w:noWrap w:val="0"/>
            <w:vAlign w:val="center"/>
          </w:tcPr>
          <w:p w14:paraId="7C5547BC">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noWrap w:val="0"/>
            <w:vAlign w:val="center"/>
          </w:tcPr>
          <w:p w14:paraId="4DBCAD02">
            <w:pPr>
              <w:pStyle w:val="9"/>
              <w:keepNext w:val="0"/>
              <w:keepLines w:val="0"/>
              <w:widowControl/>
              <w:suppressLineNumbers w:val="0"/>
              <w:jc w:val="left"/>
            </w:pPr>
            <w:r>
              <w:rPr>
                <w:b w:val="0"/>
                <w:bCs w:val="0"/>
                <w:sz w:val="22"/>
                <w:szCs w:val="22"/>
              </w:rPr>
              <w:t>四、公共安全支出</w:t>
            </w:r>
          </w:p>
        </w:tc>
        <w:tc>
          <w:tcPr>
            <w:tcW w:w="165" w:type="pct"/>
            <w:tcBorders>
              <w:top w:val="single" w:color="666666" w:sz="6" w:space="0"/>
              <w:left w:val="single" w:color="666666" w:sz="6" w:space="0"/>
              <w:bottom w:val="single" w:color="666666" w:sz="6" w:space="0"/>
              <w:right w:val="single" w:color="666666" w:sz="6" w:space="0"/>
            </w:tcBorders>
            <w:noWrap w:val="0"/>
            <w:vAlign w:val="center"/>
          </w:tcPr>
          <w:p w14:paraId="1B4D3268">
            <w:pPr>
              <w:pStyle w:val="9"/>
              <w:keepNext w:val="0"/>
              <w:keepLines w:val="0"/>
              <w:widowControl/>
              <w:suppressLineNumbers w:val="0"/>
              <w:jc w:val="center"/>
            </w:pPr>
            <w:r>
              <w:rPr>
                <w:b w:val="0"/>
                <w:bCs w:val="0"/>
                <w:sz w:val="22"/>
                <w:szCs w:val="22"/>
              </w:rPr>
              <w:t>36</w:t>
            </w:r>
          </w:p>
        </w:tc>
        <w:tc>
          <w:tcPr>
            <w:tcW w:w="664" w:type="pct"/>
            <w:tcBorders>
              <w:top w:val="single" w:color="666666" w:sz="6" w:space="0"/>
              <w:left w:val="single" w:color="666666" w:sz="6" w:space="0"/>
              <w:bottom w:val="single" w:color="666666" w:sz="6" w:space="0"/>
              <w:right w:val="single" w:color="666666" w:sz="6" w:space="0"/>
            </w:tcBorders>
            <w:noWrap w:val="0"/>
            <w:vAlign w:val="center"/>
          </w:tcPr>
          <w:p w14:paraId="25EF9FA7">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6579331D">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3B060738">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5219D8C7">
            <w:pPr>
              <w:pStyle w:val="9"/>
              <w:keepNext w:val="0"/>
              <w:keepLines w:val="0"/>
              <w:widowControl/>
              <w:suppressLineNumbers w:val="0"/>
              <w:jc w:val="right"/>
            </w:pPr>
          </w:p>
        </w:tc>
      </w:tr>
      <w:tr w14:paraId="40FB7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noWrap w:val="0"/>
            <w:vAlign w:val="center"/>
          </w:tcPr>
          <w:p w14:paraId="288884E5">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noWrap w:val="0"/>
            <w:vAlign w:val="center"/>
          </w:tcPr>
          <w:p w14:paraId="36D23E03">
            <w:pPr>
              <w:pStyle w:val="9"/>
              <w:keepNext w:val="0"/>
              <w:keepLines w:val="0"/>
              <w:widowControl/>
              <w:suppressLineNumbers w:val="0"/>
              <w:jc w:val="center"/>
            </w:pPr>
            <w:r>
              <w:rPr>
                <w:b w:val="0"/>
                <w:bCs w:val="0"/>
                <w:sz w:val="22"/>
                <w:szCs w:val="22"/>
              </w:rPr>
              <w:t>5</w:t>
            </w:r>
          </w:p>
        </w:tc>
        <w:tc>
          <w:tcPr>
            <w:tcW w:w="486" w:type="pct"/>
            <w:tcBorders>
              <w:top w:val="single" w:color="666666" w:sz="6" w:space="0"/>
              <w:left w:val="single" w:color="666666" w:sz="6" w:space="0"/>
              <w:bottom w:val="single" w:color="666666" w:sz="6" w:space="0"/>
              <w:right w:val="single" w:color="666666" w:sz="6" w:space="0"/>
            </w:tcBorders>
            <w:noWrap w:val="0"/>
            <w:vAlign w:val="center"/>
          </w:tcPr>
          <w:p w14:paraId="42ED2DB4">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noWrap w:val="0"/>
            <w:vAlign w:val="center"/>
          </w:tcPr>
          <w:p w14:paraId="0391E6CE">
            <w:pPr>
              <w:pStyle w:val="9"/>
              <w:keepNext w:val="0"/>
              <w:keepLines w:val="0"/>
              <w:widowControl/>
              <w:suppressLineNumbers w:val="0"/>
              <w:jc w:val="left"/>
            </w:pPr>
            <w:r>
              <w:rPr>
                <w:b w:val="0"/>
                <w:bCs w:val="0"/>
                <w:sz w:val="22"/>
                <w:szCs w:val="22"/>
              </w:rPr>
              <w:t>五、教育支出</w:t>
            </w:r>
          </w:p>
        </w:tc>
        <w:tc>
          <w:tcPr>
            <w:tcW w:w="165" w:type="pct"/>
            <w:tcBorders>
              <w:top w:val="single" w:color="666666" w:sz="6" w:space="0"/>
              <w:left w:val="single" w:color="666666" w:sz="6" w:space="0"/>
              <w:bottom w:val="single" w:color="666666" w:sz="6" w:space="0"/>
              <w:right w:val="single" w:color="666666" w:sz="6" w:space="0"/>
            </w:tcBorders>
            <w:noWrap w:val="0"/>
            <w:vAlign w:val="center"/>
          </w:tcPr>
          <w:p w14:paraId="27AC75B0">
            <w:pPr>
              <w:pStyle w:val="9"/>
              <w:keepNext w:val="0"/>
              <w:keepLines w:val="0"/>
              <w:widowControl/>
              <w:suppressLineNumbers w:val="0"/>
              <w:jc w:val="center"/>
            </w:pPr>
            <w:r>
              <w:rPr>
                <w:b w:val="0"/>
                <w:bCs w:val="0"/>
                <w:sz w:val="22"/>
                <w:szCs w:val="22"/>
              </w:rPr>
              <w:t>37</w:t>
            </w:r>
          </w:p>
        </w:tc>
        <w:tc>
          <w:tcPr>
            <w:tcW w:w="664" w:type="pct"/>
            <w:tcBorders>
              <w:top w:val="single" w:color="666666" w:sz="6" w:space="0"/>
              <w:left w:val="single" w:color="666666" w:sz="6" w:space="0"/>
              <w:bottom w:val="single" w:color="666666" w:sz="6" w:space="0"/>
              <w:right w:val="single" w:color="666666" w:sz="6" w:space="0"/>
            </w:tcBorders>
            <w:noWrap w:val="0"/>
            <w:vAlign w:val="center"/>
          </w:tcPr>
          <w:p w14:paraId="3261717B">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64902B36">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59332AD0">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5CDF5509">
            <w:pPr>
              <w:pStyle w:val="9"/>
              <w:keepNext w:val="0"/>
              <w:keepLines w:val="0"/>
              <w:widowControl/>
              <w:suppressLineNumbers w:val="0"/>
              <w:jc w:val="right"/>
            </w:pPr>
          </w:p>
        </w:tc>
      </w:tr>
      <w:tr w14:paraId="6A46A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noWrap w:val="0"/>
            <w:vAlign w:val="center"/>
          </w:tcPr>
          <w:p w14:paraId="27C7F67C">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noWrap w:val="0"/>
            <w:vAlign w:val="center"/>
          </w:tcPr>
          <w:p w14:paraId="3519FA1D">
            <w:pPr>
              <w:pStyle w:val="9"/>
              <w:keepNext w:val="0"/>
              <w:keepLines w:val="0"/>
              <w:widowControl/>
              <w:suppressLineNumbers w:val="0"/>
              <w:jc w:val="center"/>
            </w:pPr>
            <w:r>
              <w:rPr>
                <w:b w:val="0"/>
                <w:bCs w:val="0"/>
                <w:sz w:val="22"/>
                <w:szCs w:val="22"/>
              </w:rPr>
              <w:t>6</w:t>
            </w:r>
          </w:p>
        </w:tc>
        <w:tc>
          <w:tcPr>
            <w:tcW w:w="486" w:type="pct"/>
            <w:tcBorders>
              <w:top w:val="single" w:color="666666" w:sz="6" w:space="0"/>
              <w:left w:val="single" w:color="666666" w:sz="6" w:space="0"/>
              <w:bottom w:val="single" w:color="666666" w:sz="6" w:space="0"/>
              <w:right w:val="single" w:color="666666" w:sz="6" w:space="0"/>
            </w:tcBorders>
            <w:noWrap w:val="0"/>
            <w:vAlign w:val="center"/>
          </w:tcPr>
          <w:p w14:paraId="4A31F273">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noWrap w:val="0"/>
            <w:vAlign w:val="center"/>
          </w:tcPr>
          <w:p w14:paraId="16FAE1DF">
            <w:pPr>
              <w:pStyle w:val="9"/>
              <w:keepNext w:val="0"/>
              <w:keepLines w:val="0"/>
              <w:widowControl/>
              <w:suppressLineNumbers w:val="0"/>
              <w:jc w:val="left"/>
            </w:pPr>
            <w:r>
              <w:rPr>
                <w:b w:val="0"/>
                <w:bCs w:val="0"/>
                <w:sz w:val="22"/>
                <w:szCs w:val="22"/>
              </w:rPr>
              <w:t>六、科学技术支出</w:t>
            </w:r>
          </w:p>
        </w:tc>
        <w:tc>
          <w:tcPr>
            <w:tcW w:w="165" w:type="pct"/>
            <w:tcBorders>
              <w:top w:val="single" w:color="666666" w:sz="6" w:space="0"/>
              <w:left w:val="single" w:color="666666" w:sz="6" w:space="0"/>
              <w:bottom w:val="single" w:color="666666" w:sz="6" w:space="0"/>
              <w:right w:val="single" w:color="666666" w:sz="6" w:space="0"/>
            </w:tcBorders>
            <w:noWrap w:val="0"/>
            <w:vAlign w:val="center"/>
          </w:tcPr>
          <w:p w14:paraId="38551768">
            <w:pPr>
              <w:pStyle w:val="9"/>
              <w:keepNext w:val="0"/>
              <w:keepLines w:val="0"/>
              <w:widowControl/>
              <w:suppressLineNumbers w:val="0"/>
              <w:jc w:val="center"/>
            </w:pPr>
            <w:r>
              <w:rPr>
                <w:b w:val="0"/>
                <w:bCs w:val="0"/>
                <w:sz w:val="22"/>
                <w:szCs w:val="22"/>
              </w:rPr>
              <w:t>38</w:t>
            </w:r>
          </w:p>
        </w:tc>
        <w:tc>
          <w:tcPr>
            <w:tcW w:w="664" w:type="pct"/>
            <w:tcBorders>
              <w:top w:val="single" w:color="666666" w:sz="6" w:space="0"/>
              <w:left w:val="single" w:color="666666" w:sz="6" w:space="0"/>
              <w:bottom w:val="single" w:color="666666" w:sz="6" w:space="0"/>
              <w:right w:val="single" w:color="666666" w:sz="6" w:space="0"/>
            </w:tcBorders>
            <w:noWrap w:val="0"/>
            <w:vAlign w:val="center"/>
          </w:tcPr>
          <w:p w14:paraId="17E869F1">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454088A8">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63B908D2">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7AA466A2">
            <w:pPr>
              <w:pStyle w:val="9"/>
              <w:keepNext w:val="0"/>
              <w:keepLines w:val="0"/>
              <w:widowControl/>
              <w:suppressLineNumbers w:val="0"/>
              <w:jc w:val="right"/>
            </w:pPr>
          </w:p>
        </w:tc>
      </w:tr>
      <w:tr w14:paraId="14CAF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noWrap w:val="0"/>
            <w:vAlign w:val="center"/>
          </w:tcPr>
          <w:p w14:paraId="53FE5522">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noWrap w:val="0"/>
            <w:vAlign w:val="center"/>
          </w:tcPr>
          <w:p w14:paraId="5AB3750C">
            <w:pPr>
              <w:pStyle w:val="9"/>
              <w:keepNext w:val="0"/>
              <w:keepLines w:val="0"/>
              <w:widowControl/>
              <w:suppressLineNumbers w:val="0"/>
              <w:jc w:val="center"/>
            </w:pPr>
            <w:r>
              <w:rPr>
                <w:b w:val="0"/>
                <w:bCs w:val="0"/>
                <w:sz w:val="22"/>
                <w:szCs w:val="22"/>
              </w:rPr>
              <w:t>7</w:t>
            </w:r>
          </w:p>
        </w:tc>
        <w:tc>
          <w:tcPr>
            <w:tcW w:w="486" w:type="pct"/>
            <w:tcBorders>
              <w:top w:val="single" w:color="666666" w:sz="6" w:space="0"/>
              <w:left w:val="single" w:color="666666" w:sz="6" w:space="0"/>
              <w:bottom w:val="single" w:color="666666" w:sz="6" w:space="0"/>
              <w:right w:val="single" w:color="666666" w:sz="6" w:space="0"/>
            </w:tcBorders>
            <w:noWrap w:val="0"/>
            <w:vAlign w:val="center"/>
          </w:tcPr>
          <w:p w14:paraId="2AA01EDA">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noWrap w:val="0"/>
            <w:vAlign w:val="center"/>
          </w:tcPr>
          <w:p w14:paraId="1EC8375B">
            <w:pPr>
              <w:pStyle w:val="9"/>
              <w:keepNext w:val="0"/>
              <w:keepLines w:val="0"/>
              <w:widowControl/>
              <w:suppressLineNumbers w:val="0"/>
              <w:jc w:val="left"/>
            </w:pPr>
            <w:r>
              <w:rPr>
                <w:b w:val="0"/>
                <w:bCs w:val="0"/>
                <w:sz w:val="22"/>
                <w:szCs w:val="22"/>
              </w:rPr>
              <w:t>七、文化旅游体育与传媒支出</w:t>
            </w:r>
          </w:p>
        </w:tc>
        <w:tc>
          <w:tcPr>
            <w:tcW w:w="165" w:type="pct"/>
            <w:tcBorders>
              <w:top w:val="single" w:color="666666" w:sz="6" w:space="0"/>
              <w:left w:val="single" w:color="666666" w:sz="6" w:space="0"/>
              <w:bottom w:val="single" w:color="666666" w:sz="6" w:space="0"/>
              <w:right w:val="single" w:color="666666" w:sz="6" w:space="0"/>
            </w:tcBorders>
            <w:noWrap w:val="0"/>
            <w:vAlign w:val="center"/>
          </w:tcPr>
          <w:p w14:paraId="0F2EF853">
            <w:pPr>
              <w:pStyle w:val="9"/>
              <w:keepNext w:val="0"/>
              <w:keepLines w:val="0"/>
              <w:widowControl/>
              <w:suppressLineNumbers w:val="0"/>
              <w:jc w:val="center"/>
            </w:pPr>
            <w:r>
              <w:rPr>
                <w:b w:val="0"/>
                <w:bCs w:val="0"/>
                <w:sz w:val="22"/>
                <w:szCs w:val="22"/>
              </w:rPr>
              <w:t>39</w:t>
            </w:r>
          </w:p>
        </w:tc>
        <w:tc>
          <w:tcPr>
            <w:tcW w:w="664" w:type="pct"/>
            <w:tcBorders>
              <w:top w:val="single" w:color="666666" w:sz="6" w:space="0"/>
              <w:left w:val="single" w:color="666666" w:sz="6" w:space="0"/>
              <w:bottom w:val="single" w:color="666666" w:sz="6" w:space="0"/>
              <w:right w:val="single" w:color="666666" w:sz="6" w:space="0"/>
            </w:tcBorders>
            <w:noWrap w:val="0"/>
            <w:vAlign w:val="center"/>
          </w:tcPr>
          <w:p w14:paraId="095A91E4">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463966DD">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74814CC1">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36F6E1B0">
            <w:pPr>
              <w:pStyle w:val="9"/>
              <w:keepNext w:val="0"/>
              <w:keepLines w:val="0"/>
              <w:widowControl/>
              <w:suppressLineNumbers w:val="0"/>
              <w:jc w:val="right"/>
            </w:pPr>
          </w:p>
        </w:tc>
      </w:tr>
      <w:tr w14:paraId="4D975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noWrap w:val="0"/>
            <w:vAlign w:val="center"/>
          </w:tcPr>
          <w:p w14:paraId="402F4BFD">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noWrap w:val="0"/>
            <w:vAlign w:val="center"/>
          </w:tcPr>
          <w:p w14:paraId="5A7E6BB3">
            <w:pPr>
              <w:pStyle w:val="9"/>
              <w:keepNext w:val="0"/>
              <w:keepLines w:val="0"/>
              <w:widowControl/>
              <w:suppressLineNumbers w:val="0"/>
              <w:jc w:val="center"/>
            </w:pPr>
            <w:r>
              <w:rPr>
                <w:b w:val="0"/>
                <w:bCs w:val="0"/>
                <w:sz w:val="22"/>
                <w:szCs w:val="22"/>
              </w:rPr>
              <w:t>8</w:t>
            </w:r>
          </w:p>
        </w:tc>
        <w:tc>
          <w:tcPr>
            <w:tcW w:w="486" w:type="pct"/>
            <w:tcBorders>
              <w:top w:val="single" w:color="666666" w:sz="6" w:space="0"/>
              <w:left w:val="single" w:color="666666" w:sz="6" w:space="0"/>
              <w:bottom w:val="single" w:color="666666" w:sz="6" w:space="0"/>
              <w:right w:val="single" w:color="666666" w:sz="6" w:space="0"/>
            </w:tcBorders>
            <w:noWrap w:val="0"/>
            <w:vAlign w:val="center"/>
          </w:tcPr>
          <w:p w14:paraId="0E487C7B">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noWrap w:val="0"/>
            <w:vAlign w:val="center"/>
          </w:tcPr>
          <w:p w14:paraId="7A29C16F">
            <w:pPr>
              <w:pStyle w:val="9"/>
              <w:keepNext w:val="0"/>
              <w:keepLines w:val="0"/>
              <w:widowControl/>
              <w:suppressLineNumbers w:val="0"/>
              <w:jc w:val="left"/>
            </w:pPr>
            <w:r>
              <w:rPr>
                <w:b w:val="0"/>
                <w:bCs w:val="0"/>
                <w:sz w:val="22"/>
                <w:szCs w:val="22"/>
              </w:rPr>
              <w:t>八、社会保障和就业支出</w:t>
            </w:r>
          </w:p>
        </w:tc>
        <w:tc>
          <w:tcPr>
            <w:tcW w:w="165" w:type="pct"/>
            <w:tcBorders>
              <w:top w:val="single" w:color="666666" w:sz="6" w:space="0"/>
              <w:left w:val="single" w:color="666666" w:sz="6" w:space="0"/>
              <w:bottom w:val="single" w:color="666666" w:sz="6" w:space="0"/>
              <w:right w:val="single" w:color="666666" w:sz="6" w:space="0"/>
            </w:tcBorders>
            <w:noWrap w:val="0"/>
            <w:vAlign w:val="center"/>
          </w:tcPr>
          <w:p w14:paraId="475B905F">
            <w:pPr>
              <w:pStyle w:val="9"/>
              <w:keepNext w:val="0"/>
              <w:keepLines w:val="0"/>
              <w:widowControl/>
              <w:suppressLineNumbers w:val="0"/>
              <w:jc w:val="center"/>
            </w:pPr>
            <w:r>
              <w:rPr>
                <w:b w:val="0"/>
                <w:bCs w:val="0"/>
                <w:sz w:val="22"/>
                <w:szCs w:val="22"/>
              </w:rPr>
              <w:t>40</w:t>
            </w:r>
          </w:p>
        </w:tc>
        <w:tc>
          <w:tcPr>
            <w:tcW w:w="664" w:type="pct"/>
            <w:tcBorders>
              <w:top w:val="single" w:color="666666" w:sz="6" w:space="0"/>
              <w:left w:val="single" w:color="666666" w:sz="6" w:space="0"/>
              <w:bottom w:val="single" w:color="666666" w:sz="6" w:space="0"/>
              <w:right w:val="single" w:color="666666" w:sz="6" w:space="0"/>
            </w:tcBorders>
            <w:noWrap w:val="0"/>
            <w:vAlign w:val="center"/>
          </w:tcPr>
          <w:p w14:paraId="3775FEA9">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4D8370FD">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059AB2A2">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4888F2C5">
            <w:pPr>
              <w:pStyle w:val="9"/>
              <w:keepNext w:val="0"/>
              <w:keepLines w:val="0"/>
              <w:widowControl/>
              <w:suppressLineNumbers w:val="0"/>
              <w:jc w:val="right"/>
            </w:pPr>
          </w:p>
        </w:tc>
      </w:tr>
      <w:tr w14:paraId="22712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noWrap w:val="0"/>
            <w:vAlign w:val="center"/>
          </w:tcPr>
          <w:p w14:paraId="76F2CDE4">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noWrap w:val="0"/>
            <w:vAlign w:val="center"/>
          </w:tcPr>
          <w:p w14:paraId="6B1179E4">
            <w:pPr>
              <w:pStyle w:val="9"/>
              <w:keepNext w:val="0"/>
              <w:keepLines w:val="0"/>
              <w:widowControl/>
              <w:suppressLineNumbers w:val="0"/>
              <w:jc w:val="center"/>
            </w:pPr>
            <w:r>
              <w:rPr>
                <w:b w:val="0"/>
                <w:bCs w:val="0"/>
                <w:sz w:val="22"/>
                <w:szCs w:val="22"/>
              </w:rPr>
              <w:t>9</w:t>
            </w:r>
          </w:p>
        </w:tc>
        <w:tc>
          <w:tcPr>
            <w:tcW w:w="486" w:type="pct"/>
            <w:tcBorders>
              <w:top w:val="single" w:color="666666" w:sz="6" w:space="0"/>
              <w:left w:val="single" w:color="666666" w:sz="6" w:space="0"/>
              <w:bottom w:val="single" w:color="666666" w:sz="6" w:space="0"/>
              <w:right w:val="single" w:color="666666" w:sz="6" w:space="0"/>
            </w:tcBorders>
            <w:noWrap w:val="0"/>
            <w:vAlign w:val="center"/>
          </w:tcPr>
          <w:p w14:paraId="34215BA7">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noWrap w:val="0"/>
            <w:vAlign w:val="center"/>
          </w:tcPr>
          <w:p w14:paraId="03A3DF40">
            <w:pPr>
              <w:pStyle w:val="9"/>
              <w:keepNext w:val="0"/>
              <w:keepLines w:val="0"/>
              <w:widowControl/>
              <w:suppressLineNumbers w:val="0"/>
              <w:jc w:val="left"/>
            </w:pPr>
            <w:r>
              <w:rPr>
                <w:b w:val="0"/>
                <w:bCs w:val="0"/>
                <w:sz w:val="22"/>
                <w:szCs w:val="22"/>
              </w:rPr>
              <w:t>九、卫生健康支出</w:t>
            </w:r>
          </w:p>
        </w:tc>
        <w:tc>
          <w:tcPr>
            <w:tcW w:w="165" w:type="pct"/>
            <w:tcBorders>
              <w:top w:val="single" w:color="666666" w:sz="6" w:space="0"/>
              <w:left w:val="single" w:color="666666" w:sz="6" w:space="0"/>
              <w:bottom w:val="single" w:color="666666" w:sz="6" w:space="0"/>
              <w:right w:val="single" w:color="666666" w:sz="6" w:space="0"/>
            </w:tcBorders>
            <w:noWrap w:val="0"/>
            <w:vAlign w:val="center"/>
          </w:tcPr>
          <w:p w14:paraId="2AF323B0">
            <w:pPr>
              <w:pStyle w:val="9"/>
              <w:keepNext w:val="0"/>
              <w:keepLines w:val="0"/>
              <w:widowControl/>
              <w:suppressLineNumbers w:val="0"/>
              <w:jc w:val="center"/>
            </w:pPr>
            <w:r>
              <w:rPr>
                <w:b w:val="0"/>
                <w:bCs w:val="0"/>
                <w:sz w:val="22"/>
                <w:szCs w:val="22"/>
              </w:rPr>
              <w:t>41</w:t>
            </w:r>
          </w:p>
        </w:tc>
        <w:tc>
          <w:tcPr>
            <w:tcW w:w="664" w:type="pct"/>
            <w:tcBorders>
              <w:top w:val="single" w:color="666666" w:sz="6" w:space="0"/>
              <w:left w:val="single" w:color="666666" w:sz="6" w:space="0"/>
              <w:bottom w:val="single" w:color="666666" w:sz="6" w:space="0"/>
              <w:right w:val="single" w:color="666666" w:sz="6" w:space="0"/>
            </w:tcBorders>
            <w:noWrap w:val="0"/>
            <w:vAlign w:val="center"/>
          </w:tcPr>
          <w:p w14:paraId="76D2A036">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64A36B4C">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46FB644E">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5B65250A">
            <w:pPr>
              <w:pStyle w:val="9"/>
              <w:keepNext w:val="0"/>
              <w:keepLines w:val="0"/>
              <w:widowControl/>
              <w:suppressLineNumbers w:val="0"/>
              <w:jc w:val="right"/>
            </w:pPr>
          </w:p>
        </w:tc>
      </w:tr>
      <w:tr w14:paraId="0DC68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noWrap w:val="0"/>
            <w:vAlign w:val="center"/>
          </w:tcPr>
          <w:p w14:paraId="2291C82A">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noWrap w:val="0"/>
            <w:vAlign w:val="center"/>
          </w:tcPr>
          <w:p w14:paraId="30C43186">
            <w:pPr>
              <w:pStyle w:val="9"/>
              <w:keepNext w:val="0"/>
              <w:keepLines w:val="0"/>
              <w:widowControl/>
              <w:suppressLineNumbers w:val="0"/>
              <w:jc w:val="center"/>
            </w:pPr>
            <w:r>
              <w:rPr>
                <w:b w:val="0"/>
                <w:bCs w:val="0"/>
                <w:sz w:val="22"/>
                <w:szCs w:val="22"/>
              </w:rPr>
              <w:t>10</w:t>
            </w:r>
          </w:p>
        </w:tc>
        <w:tc>
          <w:tcPr>
            <w:tcW w:w="486" w:type="pct"/>
            <w:tcBorders>
              <w:top w:val="single" w:color="666666" w:sz="6" w:space="0"/>
              <w:left w:val="single" w:color="666666" w:sz="6" w:space="0"/>
              <w:bottom w:val="single" w:color="666666" w:sz="6" w:space="0"/>
              <w:right w:val="single" w:color="666666" w:sz="6" w:space="0"/>
            </w:tcBorders>
            <w:noWrap w:val="0"/>
            <w:vAlign w:val="center"/>
          </w:tcPr>
          <w:p w14:paraId="7E6ECA38">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noWrap w:val="0"/>
            <w:vAlign w:val="center"/>
          </w:tcPr>
          <w:p w14:paraId="66D347BA">
            <w:pPr>
              <w:pStyle w:val="9"/>
              <w:keepNext w:val="0"/>
              <w:keepLines w:val="0"/>
              <w:widowControl/>
              <w:suppressLineNumbers w:val="0"/>
              <w:jc w:val="left"/>
            </w:pPr>
            <w:r>
              <w:rPr>
                <w:b w:val="0"/>
                <w:bCs w:val="0"/>
                <w:sz w:val="22"/>
                <w:szCs w:val="22"/>
              </w:rPr>
              <w:t>十、节能环保支出</w:t>
            </w:r>
          </w:p>
        </w:tc>
        <w:tc>
          <w:tcPr>
            <w:tcW w:w="165" w:type="pct"/>
            <w:tcBorders>
              <w:top w:val="single" w:color="666666" w:sz="6" w:space="0"/>
              <w:left w:val="single" w:color="666666" w:sz="6" w:space="0"/>
              <w:bottom w:val="single" w:color="666666" w:sz="6" w:space="0"/>
              <w:right w:val="single" w:color="666666" w:sz="6" w:space="0"/>
            </w:tcBorders>
            <w:noWrap w:val="0"/>
            <w:vAlign w:val="center"/>
          </w:tcPr>
          <w:p w14:paraId="12C14BC7">
            <w:pPr>
              <w:pStyle w:val="9"/>
              <w:keepNext w:val="0"/>
              <w:keepLines w:val="0"/>
              <w:widowControl/>
              <w:suppressLineNumbers w:val="0"/>
              <w:jc w:val="center"/>
            </w:pPr>
            <w:r>
              <w:rPr>
                <w:b w:val="0"/>
                <w:bCs w:val="0"/>
                <w:sz w:val="22"/>
                <w:szCs w:val="22"/>
              </w:rPr>
              <w:t>42</w:t>
            </w:r>
          </w:p>
        </w:tc>
        <w:tc>
          <w:tcPr>
            <w:tcW w:w="664" w:type="pct"/>
            <w:tcBorders>
              <w:top w:val="single" w:color="666666" w:sz="6" w:space="0"/>
              <w:left w:val="single" w:color="666666" w:sz="6" w:space="0"/>
              <w:bottom w:val="single" w:color="666666" w:sz="6" w:space="0"/>
              <w:right w:val="single" w:color="666666" w:sz="6" w:space="0"/>
            </w:tcBorders>
            <w:noWrap w:val="0"/>
            <w:vAlign w:val="center"/>
          </w:tcPr>
          <w:p w14:paraId="7B797290">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32FFE204">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412E27BF">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34A433B2">
            <w:pPr>
              <w:pStyle w:val="9"/>
              <w:keepNext w:val="0"/>
              <w:keepLines w:val="0"/>
              <w:widowControl/>
              <w:suppressLineNumbers w:val="0"/>
              <w:jc w:val="right"/>
            </w:pPr>
          </w:p>
        </w:tc>
      </w:tr>
      <w:tr w14:paraId="41FC5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noWrap w:val="0"/>
            <w:vAlign w:val="center"/>
          </w:tcPr>
          <w:p w14:paraId="7429ED8E">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noWrap w:val="0"/>
            <w:vAlign w:val="center"/>
          </w:tcPr>
          <w:p w14:paraId="31C7BFB5">
            <w:pPr>
              <w:pStyle w:val="9"/>
              <w:keepNext w:val="0"/>
              <w:keepLines w:val="0"/>
              <w:widowControl/>
              <w:suppressLineNumbers w:val="0"/>
              <w:jc w:val="center"/>
            </w:pPr>
            <w:r>
              <w:rPr>
                <w:b w:val="0"/>
                <w:bCs w:val="0"/>
                <w:sz w:val="22"/>
                <w:szCs w:val="22"/>
              </w:rPr>
              <w:t>11</w:t>
            </w:r>
          </w:p>
        </w:tc>
        <w:tc>
          <w:tcPr>
            <w:tcW w:w="486" w:type="pct"/>
            <w:tcBorders>
              <w:top w:val="single" w:color="666666" w:sz="6" w:space="0"/>
              <w:left w:val="single" w:color="666666" w:sz="6" w:space="0"/>
              <w:bottom w:val="single" w:color="666666" w:sz="6" w:space="0"/>
              <w:right w:val="single" w:color="666666" w:sz="6" w:space="0"/>
            </w:tcBorders>
            <w:noWrap w:val="0"/>
            <w:vAlign w:val="center"/>
          </w:tcPr>
          <w:p w14:paraId="0BB7C51A">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noWrap w:val="0"/>
            <w:vAlign w:val="center"/>
          </w:tcPr>
          <w:p w14:paraId="69DFD1FD">
            <w:pPr>
              <w:pStyle w:val="9"/>
              <w:keepNext w:val="0"/>
              <w:keepLines w:val="0"/>
              <w:widowControl/>
              <w:suppressLineNumbers w:val="0"/>
              <w:jc w:val="left"/>
            </w:pPr>
            <w:r>
              <w:rPr>
                <w:b w:val="0"/>
                <w:bCs w:val="0"/>
                <w:sz w:val="22"/>
                <w:szCs w:val="22"/>
              </w:rPr>
              <w:t>十一、城乡社区支出</w:t>
            </w:r>
          </w:p>
        </w:tc>
        <w:tc>
          <w:tcPr>
            <w:tcW w:w="165" w:type="pct"/>
            <w:tcBorders>
              <w:top w:val="single" w:color="666666" w:sz="6" w:space="0"/>
              <w:left w:val="single" w:color="666666" w:sz="6" w:space="0"/>
              <w:bottom w:val="single" w:color="666666" w:sz="6" w:space="0"/>
              <w:right w:val="single" w:color="666666" w:sz="6" w:space="0"/>
            </w:tcBorders>
            <w:noWrap w:val="0"/>
            <w:vAlign w:val="center"/>
          </w:tcPr>
          <w:p w14:paraId="4DDA8A44">
            <w:pPr>
              <w:pStyle w:val="9"/>
              <w:keepNext w:val="0"/>
              <w:keepLines w:val="0"/>
              <w:widowControl/>
              <w:suppressLineNumbers w:val="0"/>
              <w:jc w:val="center"/>
            </w:pPr>
            <w:r>
              <w:rPr>
                <w:b w:val="0"/>
                <w:bCs w:val="0"/>
                <w:sz w:val="22"/>
                <w:szCs w:val="22"/>
              </w:rPr>
              <w:t>43</w:t>
            </w:r>
          </w:p>
        </w:tc>
        <w:tc>
          <w:tcPr>
            <w:tcW w:w="664" w:type="pct"/>
            <w:tcBorders>
              <w:top w:val="single" w:color="666666" w:sz="6" w:space="0"/>
              <w:left w:val="single" w:color="666666" w:sz="6" w:space="0"/>
              <w:bottom w:val="single" w:color="666666" w:sz="6" w:space="0"/>
              <w:right w:val="single" w:color="666666" w:sz="6" w:space="0"/>
            </w:tcBorders>
            <w:noWrap w:val="0"/>
            <w:vAlign w:val="center"/>
          </w:tcPr>
          <w:p w14:paraId="28EAEECE">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05B48391">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375E8BF1">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6C7A3370">
            <w:pPr>
              <w:pStyle w:val="9"/>
              <w:keepNext w:val="0"/>
              <w:keepLines w:val="0"/>
              <w:widowControl/>
              <w:suppressLineNumbers w:val="0"/>
              <w:jc w:val="right"/>
            </w:pPr>
          </w:p>
        </w:tc>
      </w:tr>
      <w:tr w14:paraId="00FFC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noWrap w:val="0"/>
            <w:vAlign w:val="center"/>
          </w:tcPr>
          <w:p w14:paraId="4D8CC720">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noWrap w:val="0"/>
            <w:vAlign w:val="center"/>
          </w:tcPr>
          <w:p w14:paraId="3831E410">
            <w:pPr>
              <w:pStyle w:val="9"/>
              <w:keepNext w:val="0"/>
              <w:keepLines w:val="0"/>
              <w:widowControl/>
              <w:suppressLineNumbers w:val="0"/>
              <w:jc w:val="center"/>
            </w:pPr>
            <w:r>
              <w:rPr>
                <w:b w:val="0"/>
                <w:bCs w:val="0"/>
                <w:sz w:val="22"/>
                <w:szCs w:val="22"/>
              </w:rPr>
              <w:t>12</w:t>
            </w:r>
          </w:p>
        </w:tc>
        <w:tc>
          <w:tcPr>
            <w:tcW w:w="486" w:type="pct"/>
            <w:tcBorders>
              <w:top w:val="single" w:color="666666" w:sz="6" w:space="0"/>
              <w:left w:val="single" w:color="666666" w:sz="6" w:space="0"/>
              <w:bottom w:val="single" w:color="666666" w:sz="6" w:space="0"/>
              <w:right w:val="single" w:color="666666" w:sz="6" w:space="0"/>
            </w:tcBorders>
            <w:noWrap w:val="0"/>
            <w:vAlign w:val="center"/>
          </w:tcPr>
          <w:p w14:paraId="68B621D3">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noWrap w:val="0"/>
            <w:vAlign w:val="center"/>
          </w:tcPr>
          <w:p w14:paraId="1C421DEB">
            <w:pPr>
              <w:pStyle w:val="9"/>
              <w:keepNext w:val="0"/>
              <w:keepLines w:val="0"/>
              <w:widowControl/>
              <w:suppressLineNumbers w:val="0"/>
              <w:jc w:val="left"/>
            </w:pPr>
            <w:r>
              <w:rPr>
                <w:b w:val="0"/>
                <w:bCs w:val="0"/>
                <w:sz w:val="22"/>
                <w:szCs w:val="22"/>
              </w:rPr>
              <w:t>十二、农林水支出</w:t>
            </w:r>
          </w:p>
        </w:tc>
        <w:tc>
          <w:tcPr>
            <w:tcW w:w="165" w:type="pct"/>
            <w:tcBorders>
              <w:top w:val="single" w:color="666666" w:sz="6" w:space="0"/>
              <w:left w:val="single" w:color="666666" w:sz="6" w:space="0"/>
              <w:bottom w:val="single" w:color="666666" w:sz="6" w:space="0"/>
              <w:right w:val="single" w:color="666666" w:sz="6" w:space="0"/>
            </w:tcBorders>
            <w:noWrap w:val="0"/>
            <w:vAlign w:val="center"/>
          </w:tcPr>
          <w:p w14:paraId="021C1394">
            <w:pPr>
              <w:pStyle w:val="9"/>
              <w:keepNext w:val="0"/>
              <w:keepLines w:val="0"/>
              <w:widowControl/>
              <w:suppressLineNumbers w:val="0"/>
              <w:jc w:val="center"/>
            </w:pPr>
            <w:r>
              <w:rPr>
                <w:b w:val="0"/>
                <w:bCs w:val="0"/>
                <w:sz w:val="22"/>
                <w:szCs w:val="22"/>
              </w:rPr>
              <w:t>44</w:t>
            </w:r>
          </w:p>
        </w:tc>
        <w:tc>
          <w:tcPr>
            <w:tcW w:w="664" w:type="pct"/>
            <w:tcBorders>
              <w:top w:val="single" w:color="666666" w:sz="6" w:space="0"/>
              <w:left w:val="single" w:color="666666" w:sz="6" w:space="0"/>
              <w:bottom w:val="single" w:color="666666" w:sz="6" w:space="0"/>
              <w:right w:val="single" w:color="666666" w:sz="6" w:space="0"/>
            </w:tcBorders>
            <w:noWrap w:val="0"/>
            <w:vAlign w:val="center"/>
          </w:tcPr>
          <w:p w14:paraId="32001E45">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1EA8508E">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11EAD34E">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0CA78C04">
            <w:pPr>
              <w:pStyle w:val="9"/>
              <w:keepNext w:val="0"/>
              <w:keepLines w:val="0"/>
              <w:widowControl/>
              <w:suppressLineNumbers w:val="0"/>
              <w:jc w:val="right"/>
            </w:pPr>
          </w:p>
        </w:tc>
      </w:tr>
      <w:tr w14:paraId="372CC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noWrap w:val="0"/>
            <w:vAlign w:val="center"/>
          </w:tcPr>
          <w:p w14:paraId="6F95C218">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noWrap w:val="0"/>
            <w:vAlign w:val="center"/>
          </w:tcPr>
          <w:p w14:paraId="7BF6C251">
            <w:pPr>
              <w:pStyle w:val="9"/>
              <w:keepNext w:val="0"/>
              <w:keepLines w:val="0"/>
              <w:widowControl/>
              <w:suppressLineNumbers w:val="0"/>
              <w:jc w:val="center"/>
            </w:pPr>
            <w:r>
              <w:rPr>
                <w:b w:val="0"/>
                <w:bCs w:val="0"/>
                <w:sz w:val="22"/>
                <w:szCs w:val="22"/>
              </w:rPr>
              <w:t>13</w:t>
            </w:r>
          </w:p>
        </w:tc>
        <w:tc>
          <w:tcPr>
            <w:tcW w:w="486" w:type="pct"/>
            <w:tcBorders>
              <w:top w:val="single" w:color="666666" w:sz="6" w:space="0"/>
              <w:left w:val="single" w:color="666666" w:sz="6" w:space="0"/>
              <w:bottom w:val="single" w:color="666666" w:sz="6" w:space="0"/>
              <w:right w:val="single" w:color="666666" w:sz="6" w:space="0"/>
            </w:tcBorders>
            <w:noWrap w:val="0"/>
            <w:vAlign w:val="center"/>
          </w:tcPr>
          <w:p w14:paraId="47143943">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noWrap w:val="0"/>
            <w:vAlign w:val="center"/>
          </w:tcPr>
          <w:p w14:paraId="0063F7AD">
            <w:pPr>
              <w:pStyle w:val="9"/>
              <w:keepNext w:val="0"/>
              <w:keepLines w:val="0"/>
              <w:widowControl/>
              <w:suppressLineNumbers w:val="0"/>
              <w:jc w:val="left"/>
            </w:pPr>
            <w:r>
              <w:rPr>
                <w:b w:val="0"/>
                <w:bCs w:val="0"/>
                <w:sz w:val="22"/>
                <w:szCs w:val="22"/>
              </w:rPr>
              <w:t>十三、交通运输支出</w:t>
            </w:r>
          </w:p>
        </w:tc>
        <w:tc>
          <w:tcPr>
            <w:tcW w:w="165" w:type="pct"/>
            <w:tcBorders>
              <w:top w:val="single" w:color="666666" w:sz="6" w:space="0"/>
              <w:left w:val="single" w:color="666666" w:sz="6" w:space="0"/>
              <w:bottom w:val="single" w:color="666666" w:sz="6" w:space="0"/>
              <w:right w:val="single" w:color="666666" w:sz="6" w:space="0"/>
            </w:tcBorders>
            <w:noWrap w:val="0"/>
            <w:vAlign w:val="center"/>
          </w:tcPr>
          <w:p w14:paraId="37F0D954">
            <w:pPr>
              <w:pStyle w:val="9"/>
              <w:keepNext w:val="0"/>
              <w:keepLines w:val="0"/>
              <w:widowControl/>
              <w:suppressLineNumbers w:val="0"/>
              <w:jc w:val="center"/>
            </w:pPr>
            <w:r>
              <w:rPr>
                <w:b w:val="0"/>
                <w:bCs w:val="0"/>
                <w:sz w:val="22"/>
                <w:szCs w:val="22"/>
              </w:rPr>
              <w:t>45</w:t>
            </w:r>
          </w:p>
        </w:tc>
        <w:tc>
          <w:tcPr>
            <w:tcW w:w="664" w:type="pct"/>
            <w:tcBorders>
              <w:top w:val="single" w:color="666666" w:sz="6" w:space="0"/>
              <w:left w:val="single" w:color="666666" w:sz="6" w:space="0"/>
              <w:bottom w:val="single" w:color="666666" w:sz="6" w:space="0"/>
              <w:right w:val="single" w:color="666666" w:sz="6" w:space="0"/>
            </w:tcBorders>
            <w:noWrap w:val="0"/>
            <w:vAlign w:val="center"/>
          </w:tcPr>
          <w:p w14:paraId="2DB99803">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4D33B8B7">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3BAEEFF2">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1DC8EA91">
            <w:pPr>
              <w:pStyle w:val="9"/>
              <w:keepNext w:val="0"/>
              <w:keepLines w:val="0"/>
              <w:widowControl/>
              <w:suppressLineNumbers w:val="0"/>
              <w:jc w:val="right"/>
            </w:pPr>
          </w:p>
        </w:tc>
      </w:tr>
      <w:tr w14:paraId="0AC96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noWrap w:val="0"/>
            <w:vAlign w:val="center"/>
          </w:tcPr>
          <w:p w14:paraId="2AC3DF5E">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noWrap w:val="0"/>
            <w:vAlign w:val="center"/>
          </w:tcPr>
          <w:p w14:paraId="254365BD">
            <w:pPr>
              <w:pStyle w:val="9"/>
              <w:keepNext w:val="0"/>
              <w:keepLines w:val="0"/>
              <w:widowControl/>
              <w:suppressLineNumbers w:val="0"/>
              <w:jc w:val="center"/>
            </w:pPr>
            <w:r>
              <w:rPr>
                <w:b w:val="0"/>
                <w:bCs w:val="0"/>
                <w:sz w:val="22"/>
                <w:szCs w:val="22"/>
              </w:rPr>
              <w:t>14</w:t>
            </w:r>
          </w:p>
        </w:tc>
        <w:tc>
          <w:tcPr>
            <w:tcW w:w="486" w:type="pct"/>
            <w:tcBorders>
              <w:top w:val="single" w:color="666666" w:sz="6" w:space="0"/>
              <w:left w:val="single" w:color="666666" w:sz="6" w:space="0"/>
              <w:bottom w:val="single" w:color="666666" w:sz="6" w:space="0"/>
              <w:right w:val="single" w:color="666666" w:sz="6" w:space="0"/>
            </w:tcBorders>
            <w:noWrap w:val="0"/>
            <w:vAlign w:val="center"/>
          </w:tcPr>
          <w:p w14:paraId="309F60F7">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noWrap w:val="0"/>
            <w:vAlign w:val="center"/>
          </w:tcPr>
          <w:p w14:paraId="33DB287F">
            <w:pPr>
              <w:pStyle w:val="9"/>
              <w:keepNext w:val="0"/>
              <w:keepLines w:val="0"/>
              <w:widowControl/>
              <w:suppressLineNumbers w:val="0"/>
              <w:jc w:val="left"/>
            </w:pPr>
            <w:r>
              <w:rPr>
                <w:b w:val="0"/>
                <w:bCs w:val="0"/>
                <w:sz w:val="22"/>
                <w:szCs w:val="22"/>
              </w:rPr>
              <w:t>十四、资源勘探工业信息等支出</w:t>
            </w:r>
          </w:p>
        </w:tc>
        <w:tc>
          <w:tcPr>
            <w:tcW w:w="165" w:type="pct"/>
            <w:tcBorders>
              <w:top w:val="single" w:color="666666" w:sz="6" w:space="0"/>
              <w:left w:val="single" w:color="666666" w:sz="6" w:space="0"/>
              <w:bottom w:val="single" w:color="666666" w:sz="6" w:space="0"/>
              <w:right w:val="single" w:color="666666" w:sz="6" w:space="0"/>
            </w:tcBorders>
            <w:noWrap w:val="0"/>
            <w:vAlign w:val="center"/>
          </w:tcPr>
          <w:p w14:paraId="66537F22">
            <w:pPr>
              <w:pStyle w:val="9"/>
              <w:keepNext w:val="0"/>
              <w:keepLines w:val="0"/>
              <w:widowControl/>
              <w:suppressLineNumbers w:val="0"/>
              <w:jc w:val="center"/>
            </w:pPr>
            <w:r>
              <w:rPr>
                <w:b w:val="0"/>
                <w:bCs w:val="0"/>
                <w:sz w:val="22"/>
                <w:szCs w:val="22"/>
              </w:rPr>
              <w:t>46</w:t>
            </w:r>
          </w:p>
        </w:tc>
        <w:tc>
          <w:tcPr>
            <w:tcW w:w="664" w:type="pct"/>
            <w:tcBorders>
              <w:top w:val="single" w:color="666666" w:sz="6" w:space="0"/>
              <w:left w:val="single" w:color="666666" w:sz="6" w:space="0"/>
              <w:bottom w:val="single" w:color="666666" w:sz="6" w:space="0"/>
              <w:right w:val="single" w:color="666666" w:sz="6" w:space="0"/>
            </w:tcBorders>
            <w:noWrap w:val="0"/>
            <w:vAlign w:val="center"/>
          </w:tcPr>
          <w:p w14:paraId="7060BE27">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44ECF67B">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1EFCDDC5">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7FC45528">
            <w:pPr>
              <w:pStyle w:val="9"/>
              <w:keepNext w:val="0"/>
              <w:keepLines w:val="0"/>
              <w:widowControl/>
              <w:suppressLineNumbers w:val="0"/>
              <w:jc w:val="right"/>
            </w:pPr>
          </w:p>
        </w:tc>
      </w:tr>
      <w:tr w14:paraId="02AC3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noWrap w:val="0"/>
            <w:vAlign w:val="center"/>
          </w:tcPr>
          <w:p w14:paraId="2B6663F9">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noWrap w:val="0"/>
            <w:vAlign w:val="center"/>
          </w:tcPr>
          <w:p w14:paraId="3AA8EB11">
            <w:pPr>
              <w:pStyle w:val="9"/>
              <w:keepNext w:val="0"/>
              <w:keepLines w:val="0"/>
              <w:widowControl/>
              <w:suppressLineNumbers w:val="0"/>
              <w:jc w:val="center"/>
            </w:pPr>
            <w:r>
              <w:rPr>
                <w:b w:val="0"/>
                <w:bCs w:val="0"/>
                <w:sz w:val="22"/>
                <w:szCs w:val="22"/>
              </w:rPr>
              <w:t>15</w:t>
            </w:r>
          </w:p>
        </w:tc>
        <w:tc>
          <w:tcPr>
            <w:tcW w:w="486" w:type="pct"/>
            <w:tcBorders>
              <w:top w:val="single" w:color="666666" w:sz="6" w:space="0"/>
              <w:left w:val="single" w:color="666666" w:sz="6" w:space="0"/>
              <w:bottom w:val="single" w:color="666666" w:sz="6" w:space="0"/>
              <w:right w:val="single" w:color="666666" w:sz="6" w:space="0"/>
            </w:tcBorders>
            <w:noWrap w:val="0"/>
            <w:vAlign w:val="center"/>
          </w:tcPr>
          <w:p w14:paraId="16FC13F1">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noWrap w:val="0"/>
            <w:vAlign w:val="center"/>
          </w:tcPr>
          <w:p w14:paraId="6174D759">
            <w:pPr>
              <w:pStyle w:val="9"/>
              <w:keepNext w:val="0"/>
              <w:keepLines w:val="0"/>
              <w:widowControl/>
              <w:suppressLineNumbers w:val="0"/>
              <w:jc w:val="left"/>
            </w:pPr>
            <w:r>
              <w:rPr>
                <w:b w:val="0"/>
                <w:bCs w:val="0"/>
                <w:sz w:val="22"/>
                <w:szCs w:val="22"/>
              </w:rPr>
              <w:t>十五、商业服务业等支出</w:t>
            </w:r>
          </w:p>
        </w:tc>
        <w:tc>
          <w:tcPr>
            <w:tcW w:w="165" w:type="pct"/>
            <w:tcBorders>
              <w:top w:val="single" w:color="666666" w:sz="6" w:space="0"/>
              <w:left w:val="single" w:color="666666" w:sz="6" w:space="0"/>
              <w:bottom w:val="single" w:color="666666" w:sz="6" w:space="0"/>
              <w:right w:val="single" w:color="666666" w:sz="6" w:space="0"/>
            </w:tcBorders>
            <w:noWrap w:val="0"/>
            <w:vAlign w:val="center"/>
          </w:tcPr>
          <w:p w14:paraId="7365287F">
            <w:pPr>
              <w:pStyle w:val="9"/>
              <w:keepNext w:val="0"/>
              <w:keepLines w:val="0"/>
              <w:widowControl/>
              <w:suppressLineNumbers w:val="0"/>
              <w:jc w:val="center"/>
            </w:pPr>
            <w:r>
              <w:rPr>
                <w:b w:val="0"/>
                <w:bCs w:val="0"/>
                <w:sz w:val="22"/>
                <w:szCs w:val="22"/>
              </w:rPr>
              <w:t>47</w:t>
            </w:r>
          </w:p>
        </w:tc>
        <w:tc>
          <w:tcPr>
            <w:tcW w:w="664" w:type="pct"/>
            <w:tcBorders>
              <w:top w:val="single" w:color="666666" w:sz="6" w:space="0"/>
              <w:left w:val="single" w:color="666666" w:sz="6" w:space="0"/>
              <w:bottom w:val="single" w:color="666666" w:sz="6" w:space="0"/>
              <w:right w:val="single" w:color="666666" w:sz="6" w:space="0"/>
            </w:tcBorders>
            <w:noWrap w:val="0"/>
            <w:vAlign w:val="center"/>
          </w:tcPr>
          <w:p w14:paraId="419E09D5">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682E76EA">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3DEAD0BD">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0C5F8417">
            <w:pPr>
              <w:pStyle w:val="9"/>
              <w:keepNext w:val="0"/>
              <w:keepLines w:val="0"/>
              <w:widowControl/>
              <w:suppressLineNumbers w:val="0"/>
              <w:jc w:val="right"/>
            </w:pPr>
          </w:p>
        </w:tc>
      </w:tr>
      <w:tr w14:paraId="75F21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noWrap w:val="0"/>
            <w:vAlign w:val="center"/>
          </w:tcPr>
          <w:p w14:paraId="19806155">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noWrap w:val="0"/>
            <w:vAlign w:val="center"/>
          </w:tcPr>
          <w:p w14:paraId="7AFA5B1E">
            <w:pPr>
              <w:pStyle w:val="9"/>
              <w:keepNext w:val="0"/>
              <w:keepLines w:val="0"/>
              <w:widowControl/>
              <w:suppressLineNumbers w:val="0"/>
              <w:jc w:val="center"/>
            </w:pPr>
            <w:r>
              <w:rPr>
                <w:b w:val="0"/>
                <w:bCs w:val="0"/>
                <w:sz w:val="22"/>
                <w:szCs w:val="22"/>
              </w:rPr>
              <w:t>16</w:t>
            </w:r>
          </w:p>
        </w:tc>
        <w:tc>
          <w:tcPr>
            <w:tcW w:w="486" w:type="pct"/>
            <w:tcBorders>
              <w:top w:val="single" w:color="666666" w:sz="6" w:space="0"/>
              <w:left w:val="single" w:color="666666" w:sz="6" w:space="0"/>
              <w:bottom w:val="single" w:color="666666" w:sz="6" w:space="0"/>
              <w:right w:val="single" w:color="666666" w:sz="6" w:space="0"/>
            </w:tcBorders>
            <w:noWrap w:val="0"/>
            <w:vAlign w:val="center"/>
          </w:tcPr>
          <w:p w14:paraId="7E3B22CA">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noWrap w:val="0"/>
            <w:vAlign w:val="center"/>
          </w:tcPr>
          <w:p w14:paraId="5D9E4805">
            <w:pPr>
              <w:pStyle w:val="9"/>
              <w:keepNext w:val="0"/>
              <w:keepLines w:val="0"/>
              <w:widowControl/>
              <w:suppressLineNumbers w:val="0"/>
              <w:jc w:val="left"/>
            </w:pPr>
            <w:r>
              <w:rPr>
                <w:b w:val="0"/>
                <w:bCs w:val="0"/>
                <w:sz w:val="22"/>
                <w:szCs w:val="22"/>
              </w:rPr>
              <w:t>十六、金融支出</w:t>
            </w:r>
          </w:p>
        </w:tc>
        <w:tc>
          <w:tcPr>
            <w:tcW w:w="165" w:type="pct"/>
            <w:tcBorders>
              <w:top w:val="single" w:color="666666" w:sz="6" w:space="0"/>
              <w:left w:val="single" w:color="666666" w:sz="6" w:space="0"/>
              <w:bottom w:val="single" w:color="666666" w:sz="6" w:space="0"/>
              <w:right w:val="single" w:color="666666" w:sz="6" w:space="0"/>
            </w:tcBorders>
            <w:noWrap w:val="0"/>
            <w:vAlign w:val="center"/>
          </w:tcPr>
          <w:p w14:paraId="420A8981">
            <w:pPr>
              <w:pStyle w:val="9"/>
              <w:keepNext w:val="0"/>
              <w:keepLines w:val="0"/>
              <w:widowControl/>
              <w:suppressLineNumbers w:val="0"/>
              <w:jc w:val="center"/>
            </w:pPr>
            <w:r>
              <w:rPr>
                <w:b w:val="0"/>
                <w:bCs w:val="0"/>
                <w:sz w:val="22"/>
                <w:szCs w:val="22"/>
              </w:rPr>
              <w:t>48</w:t>
            </w:r>
          </w:p>
        </w:tc>
        <w:tc>
          <w:tcPr>
            <w:tcW w:w="664" w:type="pct"/>
            <w:tcBorders>
              <w:top w:val="single" w:color="666666" w:sz="6" w:space="0"/>
              <w:left w:val="single" w:color="666666" w:sz="6" w:space="0"/>
              <w:bottom w:val="single" w:color="666666" w:sz="6" w:space="0"/>
              <w:right w:val="single" w:color="666666" w:sz="6" w:space="0"/>
            </w:tcBorders>
            <w:noWrap w:val="0"/>
            <w:vAlign w:val="center"/>
          </w:tcPr>
          <w:p w14:paraId="08E1C6E3">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70EBD2F7">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19C86B5C">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0FDF243B">
            <w:pPr>
              <w:pStyle w:val="9"/>
              <w:keepNext w:val="0"/>
              <w:keepLines w:val="0"/>
              <w:widowControl/>
              <w:suppressLineNumbers w:val="0"/>
              <w:jc w:val="right"/>
            </w:pPr>
          </w:p>
        </w:tc>
      </w:tr>
      <w:tr w14:paraId="3FAD8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noWrap w:val="0"/>
            <w:vAlign w:val="center"/>
          </w:tcPr>
          <w:p w14:paraId="32657EAD">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noWrap w:val="0"/>
            <w:vAlign w:val="center"/>
          </w:tcPr>
          <w:p w14:paraId="6654E5DF">
            <w:pPr>
              <w:pStyle w:val="9"/>
              <w:keepNext w:val="0"/>
              <w:keepLines w:val="0"/>
              <w:widowControl/>
              <w:suppressLineNumbers w:val="0"/>
              <w:jc w:val="center"/>
            </w:pPr>
            <w:r>
              <w:rPr>
                <w:b w:val="0"/>
                <w:bCs w:val="0"/>
                <w:sz w:val="22"/>
                <w:szCs w:val="22"/>
              </w:rPr>
              <w:t>17</w:t>
            </w:r>
          </w:p>
        </w:tc>
        <w:tc>
          <w:tcPr>
            <w:tcW w:w="486" w:type="pct"/>
            <w:tcBorders>
              <w:top w:val="single" w:color="666666" w:sz="6" w:space="0"/>
              <w:left w:val="single" w:color="666666" w:sz="6" w:space="0"/>
              <w:bottom w:val="single" w:color="666666" w:sz="6" w:space="0"/>
              <w:right w:val="single" w:color="666666" w:sz="6" w:space="0"/>
            </w:tcBorders>
            <w:noWrap w:val="0"/>
            <w:vAlign w:val="center"/>
          </w:tcPr>
          <w:p w14:paraId="19F1F31C">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noWrap w:val="0"/>
            <w:vAlign w:val="center"/>
          </w:tcPr>
          <w:p w14:paraId="460C41C4">
            <w:pPr>
              <w:pStyle w:val="9"/>
              <w:keepNext w:val="0"/>
              <w:keepLines w:val="0"/>
              <w:widowControl/>
              <w:suppressLineNumbers w:val="0"/>
              <w:jc w:val="left"/>
            </w:pPr>
            <w:r>
              <w:rPr>
                <w:b w:val="0"/>
                <w:bCs w:val="0"/>
                <w:sz w:val="22"/>
                <w:szCs w:val="22"/>
              </w:rPr>
              <w:t>十七、援助其他地区支出</w:t>
            </w:r>
          </w:p>
        </w:tc>
        <w:tc>
          <w:tcPr>
            <w:tcW w:w="165" w:type="pct"/>
            <w:tcBorders>
              <w:top w:val="single" w:color="666666" w:sz="6" w:space="0"/>
              <w:left w:val="single" w:color="666666" w:sz="6" w:space="0"/>
              <w:bottom w:val="single" w:color="666666" w:sz="6" w:space="0"/>
              <w:right w:val="single" w:color="666666" w:sz="6" w:space="0"/>
            </w:tcBorders>
            <w:noWrap w:val="0"/>
            <w:vAlign w:val="center"/>
          </w:tcPr>
          <w:p w14:paraId="35EE879F">
            <w:pPr>
              <w:pStyle w:val="9"/>
              <w:keepNext w:val="0"/>
              <w:keepLines w:val="0"/>
              <w:widowControl/>
              <w:suppressLineNumbers w:val="0"/>
              <w:jc w:val="center"/>
            </w:pPr>
            <w:r>
              <w:rPr>
                <w:b w:val="0"/>
                <w:bCs w:val="0"/>
                <w:sz w:val="22"/>
                <w:szCs w:val="22"/>
              </w:rPr>
              <w:t>49</w:t>
            </w:r>
          </w:p>
        </w:tc>
        <w:tc>
          <w:tcPr>
            <w:tcW w:w="664" w:type="pct"/>
            <w:tcBorders>
              <w:top w:val="single" w:color="666666" w:sz="6" w:space="0"/>
              <w:left w:val="single" w:color="666666" w:sz="6" w:space="0"/>
              <w:bottom w:val="single" w:color="666666" w:sz="6" w:space="0"/>
              <w:right w:val="single" w:color="666666" w:sz="6" w:space="0"/>
            </w:tcBorders>
            <w:noWrap w:val="0"/>
            <w:vAlign w:val="center"/>
          </w:tcPr>
          <w:p w14:paraId="7130DD3D">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6D672AFF">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3992E2DA">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014B9C30">
            <w:pPr>
              <w:pStyle w:val="9"/>
              <w:keepNext w:val="0"/>
              <w:keepLines w:val="0"/>
              <w:widowControl/>
              <w:suppressLineNumbers w:val="0"/>
              <w:jc w:val="right"/>
            </w:pPr>
          </w:p>
        </w:tc>
      </w:tr>
      <w:tr w14:paraId="0ECBD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noWrap w:val="0"/>
            <w:vAlign w:val="center"/>
          </w:tcPr>
          <w:p w14:paraId="6AE0A052">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noWrap w:val="0"/>
            <w:vAlign w:val="center"/>
          </w:tcPr>
          <w:p w14:paraId="1226DA67">
            <w:pPr>
              <w:pStyle w:val="9"/>
              <w:keepNext w:val="0"/>
              <w:keepLines w:val="0"/>
              <w:widowControl/>
              <w:suppressLineNumbers w:val="0"/>
              <w:jc w:val="center"/>
            </w:pPr>
            <w:r>
              <w:rPr>
                <w:b w:val="0"/>
                <w:bCs w:val="0"/>
                <w:sz w:val="22"/>
                <w:szCs w:val="22"/>
              </w:rPr>
              <w:t>18</w:t>
            </w:r>
          </w:p>
        </w:tc>
        <w:tc>
          <w:tcPr>
            <w:tcW w:w="486" w:type="pct"/>
            <w:tcBorders>
              <w:top w:val="single" w:color="666666" w:sz="6" w:space="0"/>
              <w:left w:val="single" w:color="666666" w:sz="6" w:space="0"/>
              <w:bottom w:val="single" w:color="666666" w:sz="6" w:space="0"/>
              <w:right w:val="single" w:color="666666" w:sz="6" w:space="0"/>
            </w:tcBorders>
            <w:noWrap w:val="0"/>
            <w:vAlign w:val="center"/>
          </w:tcPr>
          <w:p w14:paraId="498E3AA2">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noWrap w:val="0"/>
            <w:vAlign w:val="center"/>
          </w:tcPr>
          <w:p w14:paraId="48257EED">
            <w:pPr>
              <w:pStyle w:val="9"/>
              <w:keepNext w:val="0"/>
              <w:keepLines w:val="0"/>
              <w:widowControl/>
              <w:suppressLineNumbers w:val="0"/>
              <w:jc w:val="left"/>
            </w:pPr>
            <w:r>
              <w:rPr>
                <w:b w:val="0"/>
                <w:bCs w:val="0"/>
                <w:sz w:val="22"/>
                <w:szCs w:val="22"/>
              </w:rPr>
              <w:t>十八、自然资源海洋气象等支出</w:t>
            </w:r>
          </w:p>
        </w:tc>
        <w:tc>
          <w:tcPr>
            <w:tcW w:w="165" w:type="pct"/>
            <w:tcBorders>
              <w:top w:val="single" w:color="666666" w:sz="6" w:space="0"/>
              <w:left w:val="single" w:color="666666" w:sz="6" w:space="0"/>
              <w:bottom w:val="single" w:color="666666" w:sz="6" w:space="0"/>
              <w:right w:val="single" w:color="666666" w:sz="6" w:space="0"/>
            </w:tcBorders>
            <w:noWrap w:val="0"/>
            <w:vAlign w:val="center"/>
          </w:tcPr>
          <w:p w14:paraId="07E955D9">
            <w:pPr>
              <w:pStyle w:val="9"/>
              <w:keepNext w:val="0"/>
              <w:keepLines w:val="0"/>
              <w:widowControl/>
              <w:suppressLineNumbers w:val="0"/>
              <w:jc w:val="center"/>
            </w:pPr>
            <w:r>
              <w:rPr>
                <w:b w:val="0"/>
                <w:bCs w:val="0"/>
                <w:sz w:val="22"/>
                <w:szCs w:val="22"/>
              </w:rPr>
              <w:t>50</w:t>
            </w:r>
          </w:p>
        </w:tc>
        <w:tc>
          <w:tcPr>
            <w:tcW w:w="664" w:type="pct"/>
            <w:tcBorders>
              <w:top w:val="single" w:color="666666" w:sz="6" w:space="0"/>
              <w:left w:val="single" w:color="666666" w:sz="6" w:space="0"/>
              <w:bottom w:val="single" w:color="666666" w:sz="6" w:space="0"/>
              <w:right w:val="single" w:color="666666" w:sz="6" w:space="0"/>
            </w:tcBorders>
            <w:noWrap w:val="0"/>
            <w:vAlign w:val="center"/>
          </w:tcPr>
          <w:p w14:paraId="674E8521">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02A24D57">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5CD1301F">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0553D29E">
            <w:pPr>
              <w:pStyle w:val="9"/>
              <w:keepNext w:val="0"/>
              <w:keepLines w:val="0"/>
              <w:widowControl/>
              <w:suppressLineNumbers w:val="0"/>
              <w:jc w:val="right"/>
            </w:pPr>
          </w:p>
        </w:tc>
      </w:tr>
      <w:tr w14:paraId="46DE5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noWrap w:val="0"/>
            <w:vAlign w:val="center"/>
          </w:tcPr>
          <w:p w14:paraId="1F0C1559">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noWrap w:val="0"/>
            <w:vAlign w:val="center"/>
          </w:tcPr>
          <w:p w14:paraId="665B4355">
            <w:pPr>
              <w:pStyle w:val="9"/>
              <w:keepNext w:val="0"/>
              <w:keepLines w:val="0"/>
              <w:widowControl/>
              <w:suppressLineNumbers w:val="0"/>
              <w:jc w:val="center"/>
            </w:pPr>
            <w:r>
              <w:rPr>
                <w:b w:val="0"/>
                <w:bCs w:val="0"/>
                <w:sz w:val="22"/>
                <w:szCs w:val="22"/>
              </w:rPr>
              <w:t>19</w:t>
            </w:r>
          </w:p>
        </w:tc>
        <w:tc>
          <w:tcPr>
            <w:tcW w:w="486" w:type="pct"/>
            <w:tcBorders>
              <w:top w:val="single" w:color="666666" w:sz="6" w:space="0"/>
              <w:left w:val="single" w:color="666666" w:sz="6" w:space="0"/>
              <w:bottom w:val="single" w:color="666666" w:sz="6" w:space="0"/>
              <w:right w:val="single" w:color="666666" w:sz="6" w:space="0"/>
            </w:tcBorders>
            <w:noWrap w:val="0"/>
            <w:vAlign w:val="center"/>
          </w:tcPr>
          <w:p w14:paraId="1FCF259C">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noWrap w:val="0"/>
            <w:vAlign w:val="center"/>
          </w:tcPr>
          <w:p w14:paraId="67F4B238">
            <w:pPr>
              <w:pStyle w:val="9"/>
              <w:keepNext w:val="0"/>
              <w:keepLines w:val="0"/>
              <w:widowControl/>
              <w:suppressLineNumbers w:val="0"/>
              <w:jc w:val="left"/>
            </w:pPr>
            <w:r>
              <w:rPr>
                <w:b w:val="0"/>
                <w:bCs w:val="0"/>
                <w:sz w:val="22"/>
                <w:szCs w:val="22"/>
              </w:rPr>
              <w:t>十九、住房保障支出</w:t>
            </w:r>
          </w:p>
        </w:tc>
        <w:tc>
          <w:tcPr>
            <w:tcW w:w="165" w:type="pct"/>
            <w:tcBorders>
              <w:top w:val="single" w:color="666666" w:sz="6" w:space="0"/>
              <w:left w:val="single" w:color="666666" w:sz="6" w:space="0"/>
              <w:bottom w:val="single" w:color="666666" w:sz="6" w:space="0"/>
              <w:right w:val="single" w:color="666666" w:sz="6" w:space="0"/>
            </w:tcBorders>
            <w:noWrap w:val="0"/>
            <w:vAlign w:val="center"/>
          </w:tcPr>
          <w:p w14:paraId="65ECDD17">
            <w:pPr>
              <w:pStyle w:val="9"/>
              <w:keepNext w:val="0"/>
              <w:keepLines w:val="0"/>
              <w:widowControl/>
              <w:suppressLineNumbers w:val="0"/>
              <w:jc w:val="center"/>
            </w:pPr>
            <w:r>
              <w:rPr>
                <w:b w:val="0"/>
                <w:bCs w:val="0"/>
                <w:sz w:val="22"/>
                <w:szCs w:val="22"/>
              </w:rPr>
              <w:t>51</w:t>
            </w:r>
          </w:p>
        </w:tc>
        <w:tc>
          <w:tcPr>
            <w:tcW w:w="664" w:type="pct"/>
            <w:tcBorders>
              <w:top w:val="single" w:color="666666" w:sz="6" w:space="0"/>
              <w:left w:val="single" w:color="666666" w:sz="6" w:space="0"/>
              <w:bottom w:val="single" w:color="666666" w:sz="6" w:space="0"/>
              <w:right w:val="single" w:color="666666" w:sz="6" w:space="0"/>
            </w:tcBorders>
            <w:noWrap w:val="0"/>
            <w:vAlign w:val="center"/>
          </w:tcPr>
          <w:p w14:paraId="61732AA1">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39E1F845">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0DEF843A">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40E1C579">
            <w:pPr>
              <w:pStyle w:val="9"/>
              <w:keepNext w:val="0"/>
              <w:keepLines w:val="0"/>
              <w:widowControl/>
              <w:suppressLineNumbers w:val="0"/>
              <w:jc w:val="right"/>
            </w:pPr>
          </w:p>
        </w:tc>
      </w:tr>
      <w:tr w14:paraId="13710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noWrap w:val="0"/>
            <w:vAlign w:val="center"/>
          </w:tcPr>
          <w:p w14:paraId="5C9ECACF">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noWrap w:val="0"/>
            <w:vAlign w:val="center"/>
          </w:tcPr>
          <w:p w14:paraId="6AA0F61F">
            <w:pPr>
              <w:pStyle w:val="9"/>
              <w:keepNext w:val="0"/>
              <w:keepLines w:val="0"/>
              <w:widowControl/>
              <w:suppressLineNumbers w:val="0"/>
              <w:jc w:val="center"/>
            </w:pPr>
            <w:r>
              <w:rPr>
                <w:b w:val="0"/>
                <w:bCs w:val="0"/>
                <w:sz w:val="22"/>
                <w:szCs w:val="22"/>
              </w:rPr>
              <w:t>20</w:t>
            </w:r>
          </w:p>
        </w:tc>
        <w:tc>
          <w:tcPr>
            <w:tcW w:w="486" w:type="pct"/>
            <w:tcBorders>
              <w:top w:val="single" w:color="666666" w:sz="6" w:space="0"/>
              <w:left w:val="single" w:color="666666" w:sz="6" w:space="0"/>
              <w:bottom w:val="single" w:color="666666" w:sz="6" w:space="0"/>
              <w:right w:val="single" w:color="666666" w:sz="6" w:space="0"/>
            </w:tcBorders>
            <w:noWrap w:val="0"/>
            <w:vAlign w:val="center"/>
          </w:tcPr>
          <w:p w14:paraId="5B1F94C8">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noWrap w:val="0"/>
            <w:vAlign w:val="center"/>
          </w:tcPr>
          <w:p w14:paraId="28F723F0">
            <w:pPr>
              <w:pStyle w:val="9"/>
              <w:keepNext w:val="0"/>
              <w:keepLines w:val="0"/>
              <w:widowControl/>
              <w:suppressLineNumbers w:val="0"/>
              <w:jc w:val="left"/>
            </w:pPr>
            <w:r>
              <w:rPr>
                <w:b w:val="0"/>
                <w:bCs w:val="0"/>
                <w:sz w:val="22"/>
                <w:szCs w:val="22"/>
              </w:rPr>
              <w:t>二十、粮油物资储备支出</w:t>
            </w:r>
          </w:p>
        </w:tc>
        <w:tc>
          <w:tcPr>
            <w:tcW w:w="165" w:type="pct"/>
            <w:tcBorders>
              <w:top w:val="single" w:color="666666" w:sz="6" w:space="0"/>
              <w:left w:val="single" w:color="666666" w:sz="6" w:space="0"/>
              <w:bottom w:val="single" w:color="666666" w:sz="6" w:space="0"/>
              <w:right w:val="single" w:color="666666" w:sz="6" w:space="0"/>
            </w:tcBorders>
            <w:noWrap w:val="0"/>
            <w:vAlign w:val="center"/>
          </w:tcPr>
          <w:p w14:paraId="22DCA44D">
            <w:pPr>
              <w:pStyle w:val="9"/>
              <w:keepNext w:val="0"/>
              <w:keepLines w:val="0"/>
              <w:widowControl/>
              <w:suppressLineNumbers w:val="0"/>
              <w:jc w:val="center"/>
            </w:pPr>
            <w:r>
              <w:rPr>
                <w:b w:val="0"/>
                <w:bCs w:val="0"/>
                <w:sz w:val="22"/>
                <w:szCs w:val="22"/>
              </w:rPr>
              <w:t>52</w:t>
            </w:r>
          </w:p>
        </w:tc>
        <w:tc>
          <w:tcPr>
            <w:tcW w:w="664" w:type="pct"/>
            <w:tcBorders>
              <w:top w:val="single" w:color="666666" w:sz="6" w:space="0"/>
              <w:left w:val="single" w:color="666666" w:sz="6" w:space="0"/>
              <w:bottom w:val="single" w:color="666666" w:sz="6" w:space="0"/>
              <w:right w:val="single" w:color="666666" w:sz="6" w:space="0"/>
            </w:tcBorders>
            <w:noWrap w:val="0"/>
            <w:vAlign w:val="center"/>
          </w:tcPr>
          <w:p w14:paraId="6485E7E7">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2CB463E9">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06BFC1FE">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0759F3F2">
            <w:pPr>
              <w:pStyle w:val="9"/>
              <w:keepNext w:val="0"/>
              <w:keepLines w:val="0"/>
              <w:widowControl/>
              <w:suppressLineNumbers w:val="0"/>
              <w:jc w:val="right"/>
            </w:pPr>
          </w:p>
        </w:tc>
      </w:tr>
      <w:tr w14:paraId="2EDA7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noWrap w:val="0"/>
            <w:vAlign w:val="center"/>
          </w:tcPr>
          <w:p w14:paraId="623EC43A">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noWrap w:val="0"/>
            <w:vAlign w:val="center"/>
          </w:tcPr>
          <w:p w14:paraId="4E84B694">
            <w:pPr>
              <w:pStyle w:val="9"/>
              <w:keepNext w:val="0"/>
              <w:keepLines w:val="0"/>
              <w:widowControl/>
              <w:suppressLineNumbers w:val="0"/>
              <w:jc w:val="center"/>
            </w:pPr>
            <w:r>
              <w:rPr>
                <w:b w:val="0"/>
                <w:bCs w:val="0"/>
                <w:sz w:val="22"/>
                <w:szCs w:val="22"/>
              </w:rPr>
              <w:t>21</w:t>
            </w:r>
          </w:p>
        </w:tc>
        <w:tc>
          <w:tcPr>
            <w:tcW w:w="486" w:type="pct"/>
            <w:tcBorders>
              <w:top w:val="single" w:color="666666" w:sz="6" w:space="0"/>
              <w:left w:val="single" w:color="666666" w:sz="6" w:space="0"/>
              <w:bottom w:val="single" w:color="666666" w:sz="6" w:space="0"/>
              <w:right w:val="single" w:color="666666" w:sz="6" w:space="0"/>
            </w:tcBorders>
            <w:noWrap w:val="0"/>
            <w:vAlign w:val="center"/>
          </w:tcPr>
          <w:p w14:paraId="0F978FFD">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noWrap w:val="0"/>
            <w:vAlign w:val="center"/>
          </w:tcPr>
          <w:p w14:paraId="7A175DC0">
            <w:pPr>
              <w:pStyle w:val="9"/>
              <w:keepNext w:val="0"/>
              <w:keepLines w:val="0"/>
              <w:widowControl/>
              <w:suppressLineNumbers w:val="0"/>
              <w:jc w:val="left"/>
            </w:pPr>
            <w:r>
              <w:rPr>
                <w:b w:val="0"/>
                <w:bCs w:val="0"/>
                <w:sz w:val="22"/>
                <w:szCs w:val="22"/>
              </w:rPr>
              <w:t>二十一、国有资本经营预算支出</w:t>
            </w:r>
          </w:p>
        </w:tc>
        <w:tc>
          <w:tcPr>
            <w:tcW w:w="165" w:type="pct"/>
            <w:tcBorders>
              <w:top w:val="single" w:color="666666" w:sz="6" w:space="0"/>
              <w:left w:val="single" w:color="666666" w:sz="6" w:space="0"/>
              <w:bottom w:val="single" w:color="666666" w:sz="6" w:space="0"/>
              <w:right w:val="single" w:color="666666" w:sz="6" w:space="0"/>
            </w:tcBorders>
            <w:noWrap w:val="0"/>
            <w:vAlign w:val="center"/>
          </w:tcPr>
          <w:p w14:paraId="6BE61BAE">
            <w:pPr>
              <w:pStyle w:val="9"/>
              <w:keepNext w:val="0"/>
              <w:keepLines w:val="0"/>
              <w:widowControl/>
              <w:suppressLineNumbers w:val="0"/>
              <w:jc w:val="center"/>
            </w:pPr>
            <w:r>
              <w:rPr>
                <w:b w:val="0"/>
                <w:bCs w:val="0"/>
                <w:sz w:val="22"/>
                <w:szCs w:val="22"/>
              </w:rPr>
              <w:t>53</w:t>
            </w:r>
          </w:p>
        </w:tc>
        <w:tc>
          <w:tcPr>
            <w:tcW w:w="664" w:type="pct"/>
            <w:tcBorders>
              <w:top w:val="single" w:color="666666" w:sz="6" w:space="0"/>
              <w:left w:val="single" w:color="666666" w:sz="6" w:space="0"/>
              <w:bottom w:val="single" w:color="666666" w:sz="6" w:space="0"/>
              <w:right w:val="single" w:color="666666" w:sz="6" w:space="0"/>
            </w:tcBorders>
            <w:noWrap w:val="0"/>
            <w:vAlign w:val="center"/>
          </w:tcPr>
          <w:p w14:paraId="48500932">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64126597">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0E098E49">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230A1417">
            <w:pPr>
              <w:pStyle w:val="9"/>
              <w:keepNext w:val="0"/>
              <w:keepLines w:val="0"/>
              <w:widowControl/>
              <w:suppressLineNumbers w:val="0"/>
              <w:jc w:val="right"/>
            </w:pPr>
          </w:p>
        </w:tc>
      </w:tr>
      <w:tr w14:paraId="73082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noWrap w:val="0"/>
            <w:vAlign w:val="center"/>
          </w:tcPr>
          <w:p w14:paraId="303790C1">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noWrap w:val="0"/>
            <w:vAlign w:val="center"/>
          </w:tcPr>
          <w:p w14:paraId="32F62A74">
            <w:pPr>
              <w:pStyle w:val="9"/>
              <w:keepNext w:val="0"/>
              <w:keepLines w:val="0"/>
              <w:widowControl/>
              <w:suppressLineNumbers w:val="0"/>
              <w:jc w:val="center"/>
            </w:pPr>
            <w:r>
              <w:rPr>
                <w:b w:val="0"/>
                <w:bCs w:val="0"/>
                <w:sz w:val="22"/>
                <w:szCs w:val="22"/>
              </w:rPr>
              <w:t>22</w:t>
            </w:r>
          </w:p>
        </w:tc>
        <w:tc>
          <w:tcPr>
            <w:tcW w:w="486" w:type="pct"/>
            <w:tcBorders>
              <w:top w:val="single" w:color="666666" w:sz="6" w:space="0"/>
              <w:left w:val="single" w:color="666666" w:sz="6" w:space="0"/>
              <w:bottom w:val="single" w:color="666666" w:sz="6" w:space="0"/>
              <w:right w:val="single" w:color="666666" w:sz="6" w:space="0"/>
            </w:tcBorders>
            <w:noWrap w:val="0"/>
            <w:vAlign w:val="center"/>
          </w:tcPr>
          <w:p w14:paraId="15177226">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noWrap w:val="0"/>
            <w:vAlign w:val="center"/>
          </w:tcPr>
          <w:p w14:paraId="7385B84B">
            <w:pPr>
              <w:pStyle w:val="9"/>
              <w:keepNext w:val="0"/>
              <w:keepLines w:val="0"/>
              <w:widowControl/>
              <w:suppressLineNumbers w:val="0"/>
              <w:jc w:val="left"/>
            </w:pPr>
            <w:r>
              <w:rPr>
                <w:b w:val="0"/>
                <w:bCs w:val="0"/>
                <w:sz w:val="22"/>
                <w:szCs w:val="22"/>
              </w:rPr>
              <w:t>二十二、灾害防治及应急管理支出</w:t>
            </w:r>
          </w:p>
        </w:tc>
        <w:tc>
          <w:tcPr>
            <w:tcW w:w="165" w:type="pct"/>
            <w:tcBorders>
              <w:top w:val="single" w:color="666666" w:sz="6" w:space="0"/>
              <w:left w:val="single" w:color="666666" w:sz="6" w:space="0"/>
              <w:bottom w:val="single" w:color="666666" w:sz="6" w:space="0"/>
              <w:right w:val="single" w:color="666666" w:sz="6" w:space="0"/>
            </w:tcBorders>
            <w:noWrap w:val="0"/>
            <w:vAlign w:val="center"/>
          </w:tcPr>
          <w:p w14:paraId="257B3E32">
            <w:pPr>
              <w:pStyle w:val="9"/>
              <w:keepNext w:val="0"/>
              <w:keepLines w:val="0"/>
              <w:widowControl/>
              <w:suppressLineNumbers w:val="0"/>
              <w:jc w:val="center"/>
            </w:pPr>
            <w:r>
              <w:rPr>
                <w:b w:val="0"/>
                <w:bCs w:val="0"/>
                <w:sz w:val="22"/>
                <w:szCs w:val="22"/>
              </w:rPr>
              <w:t>54</w:t>
            </w:r>
          </w:p>
        </w:tc>
        <w:tc>
          <w:tcPr>
            <w:tcW w:w="664" w:type="pct"/>
            <w:tcBorders>
              <w:top w:val="single" w:color="666666" w:sz="6" w:space="0"/>
              <w:left w:val="single" w:color="666666" w:sz="6" w:space="0"/>
              <w:bottom w:val="single" w:color="666666" w:sz="6" w:space="0"/>
              <w:right w:val="single" w:color="666666" w:sz="6" w:space="0"/>
            </w:tcBorders>
            <w:noWrap w:val="0"/>
            <w:vAlign w:val="center"/>
          </w:tcPr>
          <w:p w14:paraId="4D81C2D9">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1162238F">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44948B2E">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469C9023">
            <w:pPr>
              <w:pStyle w:val="9"/>
              <w:keepNext w:val="0"/>
              <w:keepLines w:val="0"/>
              <w:widowControl/>
              <w:suppressLineNumbers w:val="0"/>
              <w:jc w:val="right"/>
            </w:pPr>
          </w:p>
        </w:tc>
      </w:tr>
      <w:tr w14:paraId="09145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noWrap w:val="0"/>
            <w:vAlign w:val="center"/>
          </w:tcPr>
          <w:p w14:paraId="3E70AF7B">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noWrap w:val="0"/>
            <w:vAlign w:val="center"/>
          </w:tcPr>
          <w:p w14:paraId="5197BA45">
            <w:pPr>
              <w:pStyle w:val="9"/>
              <w:keepNext w:val="0"/>
              <w:keepLines w:val="0"/>
              <w:widowControl/>
              <w:suppressLineNumbers w:val="0"/>
              <w:jc w:val="center"/>
            </w:pPr>
            <w:r>
              <w:rPr>
                <w:b w:val="0"/>
                <w:bCs w:val="0"/>
                <w:sz w:val="22"/>
                <w:szCs w:val="22"/>
              </w:rPr>
              <w:t>23</w:t>
            </w:r>
          </w:p>
        </w:tc>
        <w:tc>
          <w:tcPr>
            <w:tcW w:w="486" w:type="pct"/>
            <w:tcBorders>
              <w:top w:val="single" w:color="666666" w:sz="6" w:space="0"/>
              <w:left w:val="single" w:color="666666" w:sz="6" w:space="0"/>
              <w:bottom w:val="single" w:color="666666" w:sz="6" w:space="0"/>
              <w:right w:val="single" w:color="666666" w:sz="6" w:space="0"/>
            </w:tcBorders>
            <w:noWrap w:val="0"/>
            <w:vAlign w:val="center"/>
          </w:tcPr>
          <w:p w14:paraId="7855F776">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noWrap w:val="0"/>
            <w:vAlign w:val="center"/>
          </w:tcPr>
          <w:p w14:paraId="1371C7FB">
            <w:pPr>
              <w:pStyle w:val="9"/>
              <w:keepNext w:val="0"/>
              <w:keepLines w:val="0"/>
              <w:widowControl/>
              <w:suppressLineNumbers w:val="0"/>
              <w:jc w:val="left"/>
            </w:pPr>
            <w:r>
              <w:rPr>
                <w:b w:val="0"/>
                <w:bCs w:val="0"/>
                <w:sz w:val="22"/>
                <w:szCs w:val="22"/>
              </w:rPr>
              <w:t>二十三、其他支出</w:t>
            </w:r>
          </w:p>
        </w:tc>
        <w:tc>
          <w:tcPr>
            <w:tcW w:w="165" w:type="pct"/>
            <w:tcBorders>
              <w:top w:val="single" w:color="666666" w:sz="6" w:space="0"/>
              <w:left w:val="single" w:color="666666" w:sz="6" w:space="0"/>
              <w:bottom w:val="single" w:color="666666" w:sz="6" w:space="0"/>
              <w:right w:val="single" w:color="666666" w:sz="6" w:space="0"/>
            </w:tcBorders>
            <w:noWrap w:val="0"/>
            <w:vAlign w:val="center"/>
          </w:tcPr>
          <w:p w14:paraId="3F12091F">
            <w:pPr>
              <w:pStyle w:val="9"/>
              <w:keepNext w:val="0"/>
              <w:keepLines w:val="0"/>
              <w:widowControl/>
              <w:suppressLineNumbers w:val="0"/>
              <w:jc w:val="center"/>
            </w:pPr>
            <w:r>
              <w:rPr>
                <w:b w:val="0"/>
                <w:bCs w:val="0"/>
                <w:sz w:val="22"/>
                <w:szCs w:val="22"/>
              </w:rPr>
              <w:t>55</w:t>
            </w:r>
          </w:p>
        </w:tc>
        <w:tc>
          <w:tcPr>
            <w:tcW w:w="664" w:type="pct"/>
            <w:tcBorders>
              <w:top w:val="single" w:color="666666" w:sz="6" w:space="0"/>
              <w:left w:val="single" w:color="666666" w:sz="6" w:space="0"/>
              <w:bottom w:val="single" w:color="666666" w:sz="6" w:space="0"/>
              <w:right w:val="single" w:color="666666" w:sz="6" w:space="0"/>
            </w:tcBorders>
            <w:noWrap w:val="0"/>
            <w:vAlign w:val="center"/>
          </w:tcPr>
          <w:p w14:paraId="1B9F99FC">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0FAF1C86">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2E3A7284">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0657C579">
            <w:pPr>
              <w:pStyle w:val="9"/>
              <w:keepNext w:val="0"/>
              <w:keepLines w:val="0"/>
              <w:widowControl/>
              <w:suppressLineNumbers w:val="0"/>
              <w:jc w:val="right"/>
            </w:pPr>
          </w:p>
        </w:tc>
      </w:tr>
      <w:tr w14:paraId="79E57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noWrap w:val="0"/>
            <w:vAlign w:val="center"/>
          </w:tcPr>
          <w:p w14:paraId="37A9A3E5">
            <w:pPr>
              <w:pStyle w:val="9"/>
              <w:keepNext w:val="0"/>
              <w:keepLines w:val="0"/>
              <w:widowControl/>
              <w:suppressLineNumbers w:val="0"/>
              <w:jc w:val="center"/>
            </w:pPr>
          </w:p>
        </w:tc>
        <w:tc>
          <w:tcPr>
            <w:tcW w:w="165" w:type="pct"/>
            <w:tcBorders>
              <w:top w:val="single" w:color="666666" w:sz="6" w:space="0"/>
              <w:left w:val="single" w:color="666666" w:sz="6" w:space="0"/>
              <w:bottom w:val="single" w:color="666666" w:sz="6" w:space="0"/>
              <w:right w:val="single" w:color="666666" w:sz="6" w:space="0"/>
            </w:tcBorders>
            <w:noWrap w:val="0"/>
            <w:vAlign w:val="center"/>
          </w:tcPr>
          <w:p w14:paraId="6CD2BB83">
            <w:pPr>
              <w:pStyle w:val="9"/>
              <w:keepNext w:val="0"/>
              <w:keepLines w:val="0"/>
              <w:widowControl/>
              <w:suppressLineNumbers w:val="0"/>
              <w:jc w:val="center"/>
            </w:pPr>
            <w:r>
              <w:rPr>
                <w:b w:val="0"/>
                <w:bCs w:val="0"/>
                <w:sz w:val="22"/>
                <w:szCs w:val="22"/>
              </w:rPr>
              <w:t>24</w:t>
            </w:r>
          </w:p>
        </w:tc>
        <w:tc>
          <w:tcPr>
            <w:tcW w:w="486" w:type="pct"/>
            <w:tcBorders>
              <w:top w:val="single" w:color="666666" w:sz="6" w:space="0"/>
              <w:left w:val="single" w:color="666666" w:sz="6" w:space="0"/>
              <w:bottom w:val="single" w:color="666666" w:sz="6" w:space="0"/>
              <w:right w:val="single" w:color="666666" w:sz="6" w:space="0"/>
            </w:tcBorders>
            <w:noWrap w:val="0"/>
            <w:vAlign w:val="center"/>
          </w:tcPr>
          <w:p w14:paraId="242E53EE">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noWrap w:val="0"/>
            <w:vAlign w:val="center"/>
          </w:tcPr>
          <w:p w14:paraId="103EC9B1">
            <w:pPr>
              <w:pStyle w:val="9"/>
              <w:keepNext w:val="0"/>
              <w:keepLines w:val="0"/>
              <w:widowControl/>
              <w:suppressLineNumbers w:val="0"/>
              <w:jc w:val="left"/>
            </w:pPr>
            <w:r>
              <w:rPr>
                <w:b w:val="0"/>
                <w:bCs w:val="0"/>
                <w:sz w:val="22"/>
                <w:szCs w:val="22"/>
              </w:rPr>
              <w:t>二十四、债务还本支出</w:t>
            </w:r>
          </w:p>
        </w:tc>
        <w:tc>
          <w:tcPr>
            <w:tcW w:w="165" w:type="pct"/>
            <w:tcBorders>
              <w:top w:val="single" w:color="666666" w:sz="6" w:space="0"/>
              <w:left w:val="single" w:color="666666" w:sz="6" w:space="0"/>
              <w:bottom w:val="single" w:color="666666" w:sz="6" w:space="0"/>
              <w:right w:val="single" w:color="666666" w:sz="6" w:space="0"/>
            </w:tcBorders>
            <w:noWrap w:val="0"/>
            <w:vAlign w:val="center"/>
          </w:tcPr>
          <w:p w14:paraId="59CFE55B">
            <w:pPr>
              <w:pStyle w:val="9"/>
              <w:keepNext w:val="0"/>
              <w:keepLines w:val="0"/>
              <w:widowControl/>
              <w:suppressLineNumbers w:val="0"/>
              <w:jc w:val="center"/>
            </w:pPr>
            <w:r>
              <w:rPr>
                <w:b w:val="0"/>
                <w:bCs w:val="0"/>
                <w:sz w:val="22"/>
                <w:szCs w:val="22"/>
              </w:rPr>
              <w:t>56</w:t>
            </w:r>
          </w:p>
        </w:tc>
        <w:tc>
          <w:tcPr>
            <w:tcW w:w="664" w:type="pct"/>
            <w:tcBorders>
              <w:top w:val="single" w:color="666666" w:sz="6" w:space="0"/>
              <w:left w:val="single" w:color="666666" w:sz="6" w:space="0"/>
              <w:bottom w:val="single" w:color="666666" w:sz="6" w:space="0"/>
              <w:right w:val="single" w:color="666666" w:sz="6" w:space="0"/>
            </w:tcBorders>
            <w:noWrap w:val="0"/>
            <w:vAlign w:val="center"/>
          </w:tcPr>
          <w:p w14:paraId="44E497E6">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5B3503F9">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4F2EB41D">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1C7DCE88">
            <w:pPr>
              <w:pStyle w:val="9"/>
              <w:keepNext w:val="0"/>
              <w:keepLines w:val="0"/>
              <w:widowControl/>
              <w:suppressLineNumbers w:val="0"/>
              <w:jc w:val="right"/>
            </w:pPr>
          </w:p>
        </w:tc>
      </w:tr>
      <w:tr w14:paraId="1A2B9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noWrap w:val="0"/>
            <w:vAlign w:val="center"/>
          </w:tcPr>
          <w:p w14:paraId="7A231EC0">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noWrap w:val="0"/>
            <w:vAlign w:val="center"/>
          </w:tcPr>
          <w:p w14:paraId="2CED4C0E">
            <w:pPr>
              <w:pStyle w:val="9"/>
              <w:keepNext w:val="0"/>
              <w:keepLines w:val="0"/>
              <w:widowControl/>
              <w:suppressLineNumbers w:val="0"/>
              <w:jc w:val="center"/>
            </w:pPr>
            <w:r>
              <w:rPr>
                <w:b w:val="0"/>
                <w:bCs w:val="0"/>
                <w:sz w:val="22"/>
                <w:szCs w:val="22"/>
              </w:rPr>
              <w:t>25</w:t>
            </w:r>
          </w:p>
        </w:tc>
        <w:tc>
          <w:tcPr>
            <w:tcW w:w="486" w:type="pct"/>
            <w:tcBorders>
              <w:top w:val="single" w:color="666666" w:sz="6" w:space="0"/>
              <w:left w:val="single" w:color="666666" w:sz="6" w:space="0"/>
              <w:bottom w:val="single" w:color="666666" w:sz="6" w:space="0"/>
              <w:right w:val="single" w:color="666666" w:sz="6" w:space="0"/>
            </w:tcBorders>
            <w:noWrap w:val="0"/>
            <w:vAlign w:val="center"/>
          </w:tcPr>
          <w:p w14:paraId="2EA95DF4">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noWrap w:val="0"/>
            <w:vAlign w:val="center"/>
          </w:tcPr>
          <w:p w14:paraId="7EE99576">
            <w:pPr>
              <w:pStyle w:val="9"/>
              <w:keepNext w:val="0"/>
              <w:keepLines w:val="0"/>
              <w:widowControl/>
              <w:suppressLineNumbers w:val="0"/>
              <w:jc w:val="left"/>
            </w:pPr>
            <w:r>
              <w:rPr>
                <w:b w:val="0"/>
                <w:bCs w:val="0"/>
                <w:sz w:val="22"/>
                <w:szCs w:val="22"/>
              </w:rPr>
              <w:t>二十五、债务付息支出</w:t>
            </w:r>
          </w:p>
        </w:tc>
        <w:tc>
          <w:tcPr>
            <w:tcW w:w="165" w:type="pct"/>
            <w:tcBorders>
              <w:top w:val="single" w:color="666666" w:sz="6" w:space="0"/>
              <w:left w:val="single" w:color="666666" w:sz="6" w:space="0"/>
              <w:bottom w:val="single" w:color="666666" w:sz="6" w:space="0"/>
              <w:right w:val="single" w:color="666666" w:sz="6" w:space="0"/>
            </w:tcBorders>
            <w:noWrap w:val="0"/>
            <w:vAlign w:val="center"/>
          </w:tcPr>
          <w:p w14:paraId="683D8905">
            <w:pPr>
              <w:pStyle w:val="9"/>
              <w:keepNext w:val="0"/>
              <w:keepLines w:val="0"/>
              <w:widowControl/>
              <w:suppressLineNumbers w:val="0"/>
              <w:jc w:val="center"/>
            </w:pPr>
            <w:r>
              <w:rPr>
                <w:b w:val="0"/>
                <w:bCs w:val="0"/>
                <w:sz w:val="22"/>
                <w:szCs w:val="22"/>
              </w:rPr>
              <w:t>57</w:t>
            </w:r>
          </w:p>
        </w:tc>
        <w:tc>
          <w:tcPr>
            <w:tcW w:w="664" w:type="pct"/>
            <w:tcBorders>
              <w:top w:val="single" w:color="666666" w:sz="6" w:space="0"/>
              <w:left w:val="single" w:color="666666" w:sz="6" w:space="0"/>
              <w:bottom w:val="single" w:color="666666" w:sz="6" w:space="0"/>
              <w:right w:val="single" w:color="666666" w:sz="6" w:space="0"/>
            </w:tcBorders>
            <w:noWrap w:val="0"/>
            <w:vAlign w:val="center"/>
          </w:tcPr>
          <w:p w14:paraId="6AC721FD">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5D2261C2">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2173A5BF">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6FAC4C0B">
            <w:pPr>
              <w:pStyle w:val="9"/>
              <w:keepNext w:val="0"/>
              <w:keepLines w:val="0"/>
              <w:widowControl/>
              <w:suppressLineNumbers w:val="0"/>
              <w:jc w:val="right"/>
            </w:pPr>
          </w:p>
        </w:tc>
      </w:tr>
      <w:tr w14:paraId="6D0C3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noWrap w:val="0"/>
            <w:vAlign w:val="center"/>
          </w:tcPr>
          <w:p w14:paraId="76F7F3AA">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noWrap w:val="0"/>
            <w:vAlign w:val="center"/>
          </w:tcPr>
          <w:p w14:paraId="012CC868">
            <w:pPr>
              <w:pStyle w:val="9"/>
              <w:keepNext w:val="0"/>
              <w:keepLines w:val="0"/>
              <w:widowControl/>
              <w:suppressLineNumbers w:val="0"/>
              <w:jc w:val="center"/>
            </w:pPr>
            <w:r>
              <w:rPr>
                <w:b w:val="0"/>
                <w:bCs w:val="0"/>
                <w:sz w:val="22"/>
                <w:szCs w:val="22"/>
              </w:rPr>
              <w:t>26</w:t>
            </w:r>
          </w:p>
        </w:tc>
        <w:tc>
          <w:tcPr>
            <w:tcW w:w="486" w:type="pct"/>
            <w:tcBorders>
              <w:top w:val="single" w:color="666666" w:sz="6" w:space="0"/>
              <w:left w:val="single" w:color="666666" w:sz="6" w:space="0"/>
              <w:bottom w:val="single" w:color="666666" w:sz="6" w:space="0"/>
              <w:right w:val="single" w:color="666666" w:sz="6" w:space="0"/>
            </w:tcBorders>
            <w:noWrap w:val="0"/>
            <w:vAlign w:val="center"/>
          </w:tcPr>
          <w:p w14:paraId="1C52F136">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noWrap w:val="0"/>
            <w:vAlign w:val="center"/>
          </w:tcPr>
          <w:p w14:paraId="4827303F">
            <w:pPr>
              <w:pStyle w:val="9"/>
              <w:keepNext w:val="0"/>
              <w:keepLines w:val="0"/>
              <w:widowControl/>
              <w:suppressLineNumbers w:val="0"/>
              <w:jc w:val="left"/>
            </w:pPr>
            <w:r>
              <w:rPr>
                <w:b w:val="0"/>
                <w:bCs w:val="0"/>
                <w:sz w:val="22"/>
                <w:szCs w:val="22"/>
              </w:rPr>
              <w:t>二十六、抗疫特别国债安排的支出</w:t>
            </w:r>
          </w:p>
        </w:tc>
        <w:tc>
          <w:tcPr>
            <w:tcW w:w="165" w:type="pct"/>
            <w:tcBorders>
              <w:top w:val="single" w:color="666666" w:sz="6" w:space="0"/>
              <w:left w:val="single" w:color="666666" w:sz="6" w:space="0"/>
              <w:bottom w:val="single" w:color="666666" w:sz="6" w:space="0"/>
              <w:right w:val="single" w:color="666666" w:sz="6" w:space="0"/>
            </w:tcBorders>
            <w:noWrap w:val="0"/>
            <w:vAlign w:val="center"/>
          </w:tcPr>
          <w:p w14:paraId="1C769D7E">
            <w:pPr>
              <w:pStyle w:val="9"/>
              <w:keepNext w:val="0"/>
              <w:keepLines w:val="0"/>
              <w:widowControl/>
              <w:suppressLineNumbers w:val="0"/>
              <w:jc w:val="center"/>
            </w:pPr>
            <w:r>
              <w:rPr>
                <w:b w:val="0"/>
                <w:bCs w:val="0"/>
                <w:sz w:val="22"/>
                <w:szCs w:val="22"/>
              </w:rPr>
              <w:t>58</w:t>
            </w:r>
          </w:p>
        </w:tc>
        <w:tc>
          <w:tcPr>
            <w:tcW w:w="664" w:type="pct"/>
            <w:tcBorders>
              <w:top w:val="single" w:color="666666" w:sz="6" w:space="0"/>
              <w:left w:val="single" w:color="666666" w:sz="6" w:space="0"/>
              <w:bottom w:val="single" w:color="666666" w:sz="6" w:space="0"/>
              <w:right w:val="single" w:color="666666" w:sz="6" w:space="0"/>
            </w:tcBorders>
            <w:noWrap w:val="0"/>
            <w:vAlign w:val="center"/>
          </w:tcPr>
          <w:p w14:paraId="43D5031A">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3FA86C27">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76AD3F03">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1235E610">
            <w:pPr>
              <w:pStyle w:val="9"/>
              <w:keepNext w:val="0"/>
              <w:keepLines w:val="0"/>
              <w:widowControl/>
              <w:suppressLineNumbers w:val="0"/>
              <w:jc w:val="right"/>
            </w:pPr>
          </w:p>
        </w:tc>
      </w:tr>
      <w:tr w14:paraId="7E799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noWrap w:val="0"/>
            <w:vAlign w:val="center"/>
          </w:tcPr>
          <w:p w14:paraId="0C8E97E9">
            <w:pPr>
              <w:pStyle w:val="9"/>
              <w:keepNext w:val="0"/>
              <w:keepLines w:val="0"/>
              <w:widowControl/>
              <w:suppressLineNumbers w:val="0"/>
              <w:jc w:val="center"/>
            </w:pPr>
            <w:r>
              <w:rPr>
                <w:b/>
                <w:bCs/>
                <w:sz w:val="22"/>
                <w:szCs w:val="22"/>
              </w:rPr>
              <w:t>本年收入合计</w:t>
            </w:r>
          </w:p>
        </w:tc>
        <w:tc>
          <w:tcPr>
            <w:tcW w:w="165" w:type="pct"/>
            <w:tcBorders>
              <w:top w:val="single" w:color="666666" w:sz="6" w:space="0"/>
              <w:left w:val="single" w:color="666666" w:sz="6" w:space="0"/>
              <w:bottom w:val="single" w:color="666666" w:sz="6" w:space="0"/>
              <w:right w:val="single" w:color="666666" w:sz="6" w:space="0"/>
            </w:tcBorders>
            <w:noWrap w:val="0"/>
            <w:vAlign w:val="center"/>
          </w:tcPr>
          <w:p w14:paraId="34063461">
            <w:pPr>
              <w:pStyle w:val="9"/>
              <w:keepNext w:val="0"/>
              <w:keepLines w:val="0"/>
              <w:widowControl/>
              <w:suppressLineNumbers w:val="0"/>
              <w:jc w:val="center"/>
            </w:pPr>
            <w:r>
              <w:rPr>
                <w:b w:val="0"/>
                <w:bCs w:val="0"/>
                <w:sz w:val="22"/>
                <w:szCs w:val="22"/>
              </w:rPr>
              <w:t>27</w:t>
            </w:r>
          </w:p>
        </w:tc>
        <w:tc>
          <w:tcPr>
            <w:tcW w:w="486" w:type="pct"/>
            <w:tcBorders>
              <w:top w:val="single" w:color="666666" w:sz="6" w:space="0"/>
              <w:left w:val="single" w:color="666666" w:sz="6" w:space="0"/>
              <w:bottom w:val="single" w:color="666666" w:sz="6" w:space="0"/>
              <w:right w:val="single" w:color="666666" w:sz="6" w:space="0"/>
            </w:tcBorders>
            <w:noWrap w:val="0"/>
            <w:vAlign w:val="center"/>
          </w:tcPr>
          <w:p w14:paraId="54799A5C">
            <w:pPr>
              <w:pStyle w:val="9"/>
              <w:keepNext w:val="0"/>
              <w:keepLines w:val="0"/>
              <w:widowControl/>
              <w:suppressLineNumbers w:val="0"/>
              <w:jc w:val="right"/>
            </w:pPr>
            <w:r>
              <w:rPr>
                <w:b/>
                <w:bCs/>
                <w:sz w:val="22"/>
                <w:szCs w:val="22"/>
              </w:rPr>
              <w:t>341.42</w:t>
            </w:r>
          </w:p>
        </w:tc>
        <w:tc>
          <w:tcPr>
            <w:tcW w:w="1151" w:type="pct"/>
            <w:tcBorders>
              <w:top w:val="single" w:color="666666" w:sz="6" w:space="0"/>
              <w:left w:val="single" w:color="666666" w:sz="6" w:space="0"/>
              <w:bottom w:val="single" w:color="666666" w:sz="6" w:space="0"/>
              <w:right w:val="single" w:color="666666" w:sz="6" w:space="0"/>
            </w:tcBorders>
            <w:noWrap w:val="0"/>
            <w:vAlign w:val="center"/>
          </w:tcPr>
          <w:p w14:paraId="3FA0C92B">
            <w:pPr>
              <w:pStyle w:val="9"/>
              <w:keepNext w:val="0"/>
              <w:keepLines w:val="0"/>
              <w:widowControl/>
              <w:suppressLineNumbers w:val="0"/>
              <w:jc w:val="center"/>
            </w:pPr>
            <w:r>
              <w:rPr>
                <w:b/>
                <w:bCs/>
                <w:sz w:val="22"/>
                <w:szCs w:val="22"/>
              </w:rPr>
              <w:t>本年支出合计</w:t>
            </w:r>
          </w:p>
        </w:tc>
        <w:tc>
          <w:tcPr>
            <w:tcW w:w="165" w:type="pct"/>
            <w:tcBorders>
              <w:top w:val="single" w:color="666666" w:sz="6" w:space="0"/>
              <w:left w:val="single" w:color="666666" w:sz="6" w:space="0"/>
              <w:bottom w:val="single" w:color="666666" w:sz="6" w:space="0"/>
              <w:right w:val="single" w:color="666666" w:sz="6" w:space="0"/>
            </w:tcBorders>
            <w:noWrap w:val="0"/>
            <w:vAlign w:val="center"/>
          </w:tcPr>
          <w:p w14:paraId="7C4C52BC">
            <w:pPr>
              <w:pStyle w:val="9"/>
              <w:keepNext w:val="0"/>
              <w:keepLines w:val="0"/>
              <w:widowControl/>
              <w:suppressLineNumbers w:val="0"/>
              <w:jc w:val="center"/>
            </w:pPr>
            <w:r>
              <w:rPr>
                <w:b w:val="0"/>
                <w:bCs w:val="0"/>
                <w:sz w:val="22"/>
                <w:szCs w:val="22"/>
              </w:rPr>
              <w:t>59</w:t>
            </w:r>
          </w:p>
        </w:tc>
        <w:tc>
          <w:tcPr>
            <w:tcW w:w="664" w:type="pct"/>
            <w:tcBorders>
              <w:top w:val="single" w:color="666666" w:sz="6" w:space="0"/>
              <w:left w:val="single" w:color="666666" w:sz="6" w:space="0"/>
              <w:bottom w:val="single" w:color="666666" w:sz="6" w:space="0"/>
              <w:right w:val="single" w:color="666666" w:sz="6" w:space="0"/>
            </w:tcBorders>
            <w:noWrap w:val="0"/>
            <w:vAlign w:val="center"/>
          </w:tcPr>
          <w:p w14:paraId="43281ACD">
            <w:pPr>
              <w:pStyle w:val="9"/>
              <w:keepNext w:val="0"/>
              <w:keepLines w:val="0"/>
              <w:widowControl/>
              <w:suppressLineNumbers w:val="0"/>
              <w:jc w:val="right"/>
            </w:pPr>
            <w:r>
              <w:rPr>
                <w:b/>
                <w:bCs/>
                <w:sz w:val="22"/>
                <w:szCs w:val="22"/>
              </w:rPr>
              <w:t>341.42</w:t>
            </w: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5CDB6312">
            <w:pPr>
              <w:pStyle w:val="9"/>
              <w:keepNext w:val="0"/>
              <w:keepLines w:val="0"/>
              <w:widowControl/>
              <w:suppressLineNumbers w:val="0"/>
              <w:jc w:val="right"/>
            </w:pPr>
            <w:r>
              <w:rPr>
                <w:b/>
                <w:bCs/>
                <w:sz w:val="22"/>
                <w:szCs w:val="22"/>
              </w:rPr>
              <w:t>341.42</w:t>
            </w: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57A464D3">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44E83A6E">
            <w:pPr>
              <w:pStyle w:val="9"/>
              <w:keepNext w:val="0"/>
              <w:keepLines w:val="0"/>
              <w:widowControl/>
              <w:suppressLineNumbers w:val="0"/>
              <w:jc w:val="right"/>
            </w:pPr>
          </w:p>
        </w:tc>
      </w:tr>
      <w:tr w14:paraId="64E71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noWrap w:val="0"/>
            <w:vAlign w:val="center"/>
          </w:tcPr>
          <w:p w14:paraId="230143F8">
            <w:pPr>
              <w:pStyle w:val="9"/>
              <w:keepNext w:val="0"/>
              <w:keepLines w:val="0"/>
              <w:widowControl/>
              <w:suppressLineNumbers w:val="0"/>
              <w:jc w:val="left"/>
            </w:pPr>
            <w:r>
              <w:rPr>
                <w:b w:val="0"/>
                <w:bCs w:val="0"/>
                <w:sz w:val="22"/>
                <w:szCs w:val="22"/>
              </w:rPr>
              <w:t>年初财政拨款结转和结余</w:t>
            </w:r>
          </w:p>
        </w:tc>
        <w:tc>
          <w:tcPr>
            <w:tcW w:w="165" w:type="pct"/>
            <w:tcBorders>
              <w:top w:val="single" w:color="666666" w:sz="6" w:space="0"/>
              <w:left w:val="single" w:color="666666" w:sz="6" w:space="0"/>
              <w:bottom w:val="single" w:color="666666" w:sz="6" w:space="0"/>
              <w:right w:val="single" w:color="666666" w:sz="6" w:space="0"/>
            </w:tcBorders>
            <w:noWrap w:val="0"/>
            <w:vAlign w:val="center"/>
          </w:tcPr>
          <w:p w14:paraId="5148CD88">
            <w:pPr>
              <w:pStyle w:val="9"/>
              <w:keepNext w:val="0"/>
              <w:keepLines w:val="0"/>
              <w:widowControl/>
              <w:suppressLineNumbers w:val="0"/>
              <w:jc w:val="center"/>
            </w:pPr>
            <w:r>
              <w:rPr>
                <w:b w:val="0"/>
                <w:bCs w:val="0"/>
                <w:sz w:val="22"/>
                <w:szCs w:val="22"/>
              </w:rPr>
              <w:t>28</w:t>
            </w:r>
          </w:p>
        </w:tc>
        <w:tc>
          <w:tcPr>
            <w:tcW w:w="486" w:type="pct"/>
            <w:tcBorders>
              <w:top w:val="single" w:color="666666" w:sz="6" w:space="0"/>
              <w:left w:val="single" w:color="666666" w:sz="6" w:space="0"/>
              <w:bottom w:val="single" w:color="666666" w:sz="6" w:space="0"/>
              <w:right w:val="single" w:color="666666" w:sz="6" w:space="0"/>
            </w:tcBorders>
            <w:noWrap w:val="0"/>
            <w:vAlign w:val="center"/>
          </w:tcPr>
          <w:p w14:paraId="14224775">
            <w:pPr>
              <w:pStyle w:val="9"/>
              <w:keepNext w:val="0"/>
              <w:keepLines w:val="0"/>
              <w:widowControl/>
              <w:suppressLineNumbers w:val="0"/>
              <w:jc w:val="right"/>
            </w:pPr>
            <w:r>
              <w:rPr>
                <w:b w:val="0"/>
                <w:bCs w:val="0"/>
                <w:sz w:val="22"/>
                <w:szCs w:val="22"/>
              </w:rPr>
              <w:t>120.70</w:t>
            </w:r>
          </w:p>
        </w:tc>
        <w:tc>
          <w:tcPr>
            <w:tcW w:w="1151" w:type="pct"/>
            <w:tcBorders>
              <w:top w:val="single" w:color="666666" w:sz="6" w:space="0"/>
              <w:left w:val="single" w:color="666666" w:sz="6" w:space="0"/>
              <w:bottom w:val="single" w:color="666666" w:sz="6" w:space="0"/>
              <w:right w:val="single" w:color="666666" w:sz="6" w:space="0"/>
            </w:tcBorders>
            <w:noWrap w:val="0"/>
            <w:vAlign w:val="center"/>
          </w:tcPr>
          <w:p w14:paraId="571F0996">
            <w:pPr>
              <w:pStyle w:val="9"/>
              <w:keepNext w:val="0"/>
              <w:keepLines w:val="0"/>
              <w:widowControl/>
              <w:suppressLineNumbers w:val="0"/>
              <w:jc w:val="left"/>
            </w:pPr>
            <w:r>
              <w:rPr>
                <w:b w:val="0"/>
                <w:bCs w:val="0"/>
                <w:sz w:val="22"/>
                <w:szCs w:val="22"/>
              </w:rPr>
              <w:t>年末财政拨款结转和结余</w:t>
            </w:r>
          </w:p>
        </w:tc>
        <w:tc>
          <w:tcPr>
            <w:tcW w:w="165" w:type="pct"/>
            <w:tcBorders>
              <w:top w:val="single" w:color="666666" w:sz="6" w:space="0"/>
              <w:left w:val="single" w:color="666666" w:sz="6" w:space="0"/>
              <w:bottom w:val="single" w:color="666666" w:sz="6" w:space="0"/>
              <w:right w:val="single" w:color="666666" w:sz="6" w:space="0"/>
            </w:tcBorders>
            <w:noWrap w:val="0"/>
            <w:vAlign w:val="center"/>
          </w:tcPr>
          <w:p w14:paraId="29C0BE32">
            <w:pPr>
              <w:pStyle w:val="9"/>
              <w:keepNext w:val="0"/>
              <w:keepLines w:val="0"/>
              <w:widowControl/>
              <w:suppressLineNumbers w:val="0"/>
              <w:jc w:val="center"/>
            </w:pPr>
            <w:r>
              <w:rPr>
                <w:b w:val="0"/>
                <w:bCs w:val="0"/>
                <w:sz w:val="22"/>
                <w:szCs w:val="22"/>
              </w:rPr>
              <w:t>60</w:t>
            </w:r>
          </w:p>
        </w:tc>
        <w:tc>
          <w:tcPr>
            <w:tcW w:w="664" w:type="pct"/>
            <w:tcBorders>
              <w:top w:val="single" w:color="666666" w:sz="6" w:space="0"/>
              <w:left w:val="single" w:color="666666" w:sz="6" w:space="0"/>
              <w:bottom w:val="single" w:color="666666" w:sz="6" w:space="0"/>
              <w:right w:val="single" w:color="666666" w:sz="6" w:space="0"/>
            </w:tcBorders>
            <w:noWrap w:val="0"/>
            <w:vAlign w:val="center"/>
          </w:tcPr>
          <w:p w14:paraId="69ED6A40">
            <w:pPr>
              <w:pStyle w:val="9"/>
              <w:keepNext w:val="0"/>
              <w:keepLines w:val="0"/>
              <w:widowControl/>
              <w:suppressLineNumbers w:val="0"/>
              <w:jc w:val="right"/>
            </w:pPr>
            <w:r>
              <w:rPr>
                <w:b w:val="0"/>
                <w:bCs w:val="0"/>
                <w:sz w:val="22"/>
                <w:szCs w:val="22"/>
              </w:rPr>
              <w:t>120.70</w:t>
            </w: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6700E786">
            <w:pPr>
              <w:pStyle w:val="9"/>
              <w:keepNext w:val="0"/>
              <w:keepLines w:val="0"/>
              <w:widowControl/>
              <w:suppressLineNumbers w:val="0"/>
              <w:jc w:val="right"/>
            </w:pPr>
            <w:r>
              <w:rPr>
                <w:b w:val="0"/>
                <w:bCs w:val="0"/>
                <w:sz w:val="22"/>
                <w:szCs w:val="22"/>
              </w:rPr>
              <w:t>120.70</w:t>
            </w: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78F3F4F3">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0DB40D70">
            <w:pPr>
              <w:pStyle w:val="9"/>
              <w:keepNext w:val="0"/>
              <w:keepLines w:val="0"/>
              <w:widowControl/>
              <w:suppressLineNumbers w:val="0"/>
              <w:jc w:val="right"/>
            </w:pPr>
          </w:p>
        </w:tc>
      </w:tr>
      <w:tr w14:paraId="3DE23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noWrap w:val="0"/>
            <w:vAlign w:val="center"/>
          </w:tcPr>
          <w:p w14:paraId="5F0CA0BD">
            <w:pPr>
              <w:pStyle w:val="9"/>
              <w:keepNext w:val="0"/>
              <w:keepLines w:val="0"/>
              <w:widowControl/>
              <w:suppressLineNumbers w:val="0"/>
              <w:jc w:val="left"/>
            </w:pPr>
            <w:r>
              <w:rPr>
                <w:b w:val="0"/>
                <w:bCs w:val="0"/>
                <w:sz w:val="22"/>
                <w:szCs w:val="22"/>
              </w:rPr>
              <w:t>一般公共预算财政拨款</w:t>
            </w:r>
          </w:p>
        </w:tc>
        <w:tc>
          <w:tcPr>
            <w:tcW w:w="165" w:type="pct"/>
            <w:tcBorders>
              <w:top w:val="single" w:color="666666" w:sz="6" w:space="0"/>
              <w:left w:val="single" w:color="666666" w:sz="6" w:space="0"/>
              <w:bottom w:val="single" w:color="666666" w:sz="6" w:space="0"/>
              <w:right w:val="single" w:color="666666" w:sz="6" w:space="0"/>
            </w:tcBorders>
            <w:noWrap w:val="0"/>
            <w:vAlign w:val="center"/>
          </w:tcPr>
          <w:p w14:paraId="70D35C6C">
            <w:pPr>
              <w:pStyle w:val="9"/>
              <w:keepNext w:val="0"/>
              <w:keepLines w:val="0"/>
              <w:widowControl/>
              <w:suppressLineNumbers w:val="0"/>
              <w:jc w:val="center"/>
            </w:pPr>
            <w:r>
              <w:rPr>
                <w:b w:val="0"/>
                <w:bCs w:val="0"/>
                <w:sz w:val="22"/>
                <w:szCs w:val="22"/>
              </w:rPr>
              <w:t>29</w:t>
            </w:r>
          </w:p>
        </w:tc>
        <w:tc>
          <w:tcPr>
            <w:tcW w:w="486" w:type="pct"/>
            <w:tcBorders>
              <w:top w:val="single" w:color="666666" w:sz="6" w:space="0"/>
              <w:left w:val="single" w:color="666666" w:sz="6" w:space="0"/>
              <w:bottom w:val="single" w:color="666666" w:sz="6" w:space="0"/>
              <w:right w:val="single" w:color="666666" w:sz="6" w:space="0"/>
            </w:tcBorders>
            <w:noWrap w:val="0"/>
            <w:vAlign w:val="center"/>
          </w:tcPr>
          <w:p w14:paraId="38824DDF">
            <w:pPr>
              <w:pStyle w:val="9"/>
              <w:keepNext w:val="0"/>
              <w:keepLines w:val="0"/>
              <w:widowControl/>
              <w:suppressLineNumbers w:val="0"/>
              <w:jc w:val="right"/>
            </w:pPr>
            <w:r>
              <w:rPr>
                <w:b w:val="0"/>
                <w:bCs w:val="0"/>
                <w:sz w:val="22"/>
                <w:szCs w:val="22"/>
              </w:rPr>
              <w:t>120.70</w:t>
            </w:r>
          </w:p>
        </w:tc>
        <w:tc>
          <w:tcPr>
            <w:tcW w:w="1151" w:type="pct"/>
            <w:tcBorders>
              <w:top w:val="single" w:color="666666" w:sz="6" w:space="0"/>
              <w:left w:val="single" w:color="666666" w:sz="6" w:space="0"/>
              <w:bottom w:val="single" w:color="666666" w:sz="6" w:space="0"/>
              <w:right w:val="single" w:color="666666" w:sz="6" w:space="0"/>
            </w:tcBorders>
            <w:noWrap w:val="0"/>
            <w:vAlign w:val="center"/>
          </w:tcPr>
          <w:p w14:paraId="35D3BB40">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noWrap w:val="0"/>
            <w:vAlign w:val="center"/>
          </w:tcPr>
          <w:p w14:paraId="52D48C1F">
            <w:pPr>
              <w:pStyle w:val="9"/>
              <w:keepNext w:val="0"/>
              <w:keepLines w:val="0"/>
              <w:widowControl/>
              <w:suppressLineNumbers w:val="0"/>
              <w:jc w:val="center"/>
            </w:pPr>
            <w:r>
              <w:rPr>
                <w:b w:val="0"/>
                <w:bCs w:val="0"/>
                <w:sz w:val="22"/>
                <w:szCs w:val="22"/>
              </w:rPr>
              <w:t>61</w:t>
            </w:r>
          </w:p>
        </w:tc>
        <w:tc>
          <w:tcPr>
            <w:tcW w:w="664" w:type="pct"/>
            <w:tcBorders>
              <w:top w:val="single" w:color="666666" w:sz="6" w:space="0"/>
              <w:left w:val="single" w:color="666666" w:sz="6" w:space="0"/>
              <w:bottom w:val="single" w:color="666666" w:sz="6" w:space="0"/>
              <w:right w:val="single" w:color="666666" w:sz="6" w:space="0"/>
            </w:tcBorders>
            <w:noWrap w:val="0"/>
            <w:vAlign w:val="center"/>
          </w:tcPr>
          <w:p w14:paraId="40962EB0">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128011F2">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019A1FB3">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28528F81">
            <w:pPr>
              <w:pStyle w:val="9"/>
              <w:keepNext w:val="0"/>
              <w:keepLines w:val="0"/>
              <w:widowControl/>
              <w:suppressLineNumbers w:val="0"/>
              <w:jc w:val="right"/>
            </w:pPr>
          </w:p>
        </w:tc>
      </w:tr>
      <w:tr w14:paraId="76D44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noWrap w:val="0"/>
            <w:vAlign w:val="center"/>
          </w:tcPr>
          <w:p w14:paraId="3AB05BD2">
            <w:pPr>
              <w:pStyle w:val="9"/>
              <w:keepNext w:val="0"/>
              <w:keepLines w:val="0"/>
              <w:widowControl/>
              <w:suppressLineNumbers w:val="0"/>
              <w:jc w:val="left"/>
            </w:pPr>
            <w:r>
              <w:rPr>
                <w:b w:val="0"/>
                <w:bCs w:val="0"/>
                <w:sz w:val="22"/>
                <w:szCs w:val="22"/>
              </w:rPr>
              <w:t>政府性基金预算财政拨款</w:t>
            </w:r>
          </w:p>
        </w:tc>
        <w:tc>
          <w:tcPr>
            <w:tcW w:w="165" w:type="pct"/>
            <w:tcBorders>
              <w:top w:val="single" w:color="666666" w:sz="6" w:space="0"/>
              <w:left w:val="single" w:color="666666" w:sz="6" w:space="0"/>
              <w:bottom w:val="single" w:color="666666" w:sz="6" w:space="0"/>
              <w:right w:val="single" w:color="666666" w:sz="6" w:space="0"/>
            </w:tcBorders>
            <w:noWrap w:val="0"/>
            <w:vAlign w:val="center"/>
          </w:tcPr>
          <w:p w14:paraId="117F5750">
            <w:pPr>
              <w:pStyle w:val="9"/>
              <w:keepNext w:val="0"/>
              <w:keepLines w:val="0"/>
              <w:widowControl/>
              <w:suppressLineNumbers w:val="0"/>
              <w:jc w:val="center"/>
            </w:pPr>
            <w:r>
              <w:rPr>
                <w:b w:val="0"/>
                <w:bCs w:val="0"/>
                <w:sz w:val="22"/>
                <w:szCs w:val="22"/>
              </w:rPr>
              <w:t>30</w:t>
            </w:r>
          </w:p>
        </w:tc>
        <w:tc>
          <w:tcPr>
            <w:tcW w:w="486" w:type="pct"/>
            <w:tcBorders>
              <w:top w:val="single" w:color="666666" w:sz="6" w:space="0"/>
              <w:left w:val="single" w:color="666666" w:sz="6" w:space="0"/>
              <w:bottom w:val="single" w:color="666666" w:sz="6" w:space="0"/>
              <w:right w:val="single" w:color="666666" w:sz="6" w:space="0"/>
            </w:tcBorders>
            <w:noWrap w:val="0"/>
            <w:vAlign w:val="center"/>
          </w:tcPr>
          <w:p w14:paraId="0BF2BEA7">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noWrap w:val="0"/>
            <w:vAlign w:val="center"/>
          </w:tcPr>
          <w:p w14:paraId="1F75D222">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noWrap w:val="0"/>
            <w:vAlign w:val="center"/>
          </w:tcPr>
          <w:p w14:paraId="6E597FE9">
            <w:pPr>
              <w:pStyle w:val="9"/>
              <w:keepNext w:val="0"/>
              <w:keepLines w:val="0"/>
              <w:widowControl/>
              <w:suppressLineNumbers w:val="0"/>
              <w:jc w:val="center"/>
            </w:pPr>
            <w:r>
              <w:rPr>
                <w:b w:val="0"/>
                <w:bCs w:val="0"/>
                <w:sz w:val="22"/>
                <w:szCs w:val="22"/>
              </w:rPr>
              <w:t>62</w:t>
            </w:r>
          </w:p>
        </w:tc>
        <w:tc>
          <w:tcPr>
            <w:tcW w:w="664" w:type="pct"/>
            <w:tcBorders>
              <w:top w:val="single" w:color="666666" w:sz="6" w:space="0"/>
              <w:left w:val="single" w:color="666666" w:sz="6" w:space="0"/>
              <w:bottom w:val="single" w:color="666666" w:sz="6" w:space="0"/>
              <w:right w:val="single" w:color="666666" w:sz="6" w:space="0"/>
            </w:tcBorders>
            <w:noWrap w:val="0"/>
            <w:vAlign w:val="center"/>
          </w:tcPr>
          <w:p w14:paraId="32CBCC26">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1FC87F19">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61C09308">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3EDAA0DF">
            <w:pPr>
              <w:pStyle w:val="9"/>
              <w:keepNext w:val="0"/>
              <w:keepLines w:val="0"/>
              <w:widowControl/>
              <w:suppressLineNumbers w:val="0"/>
              <w:jc w:val="right"/>
            </w:pPr>
          </w:p>
        </w:tc>
      </w:tr>
      <w:tr w14:paraId="1A135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noWrap w:val="0"/>
            <w:vAlign w:val="center"/>
          </w:tcPr>
          <w:p w14:paraId="50CB06AF">
            <w:pPr>
              <w:pStyle w:val="9"/>
              <w:keepNext w:val="0"/>
              <w:keepLines w:val="0"/>
              <w:widowControl/>
              <w:suppressLineNumbers w:val="0"/>
              <w:jc w:val="left"/>
            </w:pPr>
            <w:r>
              <w:rPr>
                <w:b w:val="0"/>
                <w:bCs w:val="0"/>
                <w:sz w:val="22"/>
                <w:szCs w:val="22"/>
              </w:rPr>
              <w:t>国有资本经营预算财政拨款</w:t>
            </w:r>
          </w:p>
        </w:tc>
        <w:tc>
          <w:tcPr>
            <w:tcW w:w="165" w:type="pct"/>
            <w:tcBorders>
              <w:top w:val="single" w:color="666666" w:sz="6" w:space="0"/>
              <w:left w:val="single" w:color="666666" w:sz="6" w:space="0"/>
              <w:bottom w:val="single" w:color="666666" w:sz="6" w:space="0"/>
              <w:right w:val="single" w:color="666666" w:sz="6" w:space="0"/>
            </w:tcBorders>
            <w:noWrap w:val="0"/>
            <w:vAlign w:val="center"/>
          </w:tcPr>
          <w:p w14:paraId="61845422">
            <w:pPr>
              <w:pStyle w:val="9"/>
              <w:keepNext w:val="0"/>
              <w:keepLines w:val="0"/>
              <w:widowControl/>
              <w:suppressLineNumbers w:val="0"/>
              <w:jc w:val="center"/>
            </w:pPr>
            <w:r>
              <w:rPr>
                <w:b w:val="0"/>
                <w:bCs w:val="0"/>
                <w:sz w:val="22"/>
                <w:szCs w:val="22"/>
              </w:rPr>
              <w:t>31</w:t>
            </w:r>
          </w:p>
        </w:tc>
        <w:tc>
          <w:tcPr>
            <w:tcW w:w="486" w:type="pct"/>
            <w:tcBorders>
              <w:top w:val="single" w:color="666666" w:sz="6" w:space="0"/>
              <w:left w:val="single" w:color="666666" w:sz="6" w:space="0"/>
              <w:bottom w:val="single" w:color="666666" w:sz="6" w:space="0"/>
              <w:right w:val="single" w:color="666666" w:sz="6" w:space="0"/>
            </w:tcBorders>
            <w:noWrap w:val="0"/>
            <w:vAlign w:val="center"/>
          </w:tcPr>
          <w:p w14:paraId="5B3A2AC6">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noWrap w:val="0"/>
            <w:vAlign w:val="center"/>
          </w:tcPr>
          <w:p w14:paraId="6A354E95">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noWrap w:val="0"/>
            <w:vAlign w:val="center"/>
          </w:tcPr>
          <w:p w14:paraId="12F9DD9F">
            <w:pPr>
              <w:pStyle w:val="9"/>
              <w:keepNext w:val="0"/>
              <w:keepLines w:val="0"/>
              <w:widowControl/>
              <w:suppressLineNumbers w:val="0"/>
              <w:jc w:val="center"/>
            </w:pPr>
            <w:r>
              <w:rPr>
                <w:b w:val="0"/>
                <w:bCs w:val="0"/>
                <w:sz w:val="22"/>
                <w:szCs w:val="22"/>
              </w:rPr>
              <w:t>63</w:t>
            </w:r>
          </w:p>
        </w:tc>
        <w:tc>
          <w:tcPr>
            <w:tcW w:w="664" w:type="pct"/>
            <w:tcBorders>
              <w:top w:val="single" w:color="666666" w:sz="6" w:space="0"/>
              <w:left w:val="single" w:color="666666" w:sz="6" w:space="0"/>
              <w:bottom w:val="single" w:color="666666" w:sz="6" w:space="0"/>
              <w:right w:val="single" w:color="666666" w:sz="6" w:space="0"/>
            </w:tcBorders>
            <w:noWrap w:val="0"/>
            <w:vAlign w:val="center"/>
          </w:tcPr>
          <w:p w14:paraId="48305443">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3DCF2291">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7E09C654">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5E090D46">
            <w:pPr>
              <w:pStyle w:val="9"/>
              <w:keepNext w:val="0"/>
              <w:keepLines w:val="0"/>
              <w:widowControl/>
              <w:suppressLineNumbers w:val="0"/>
              <w:jc w:val="right"/>
            </w:pPr>
          </w:p>
        </w:tc>
      </w:tr>
      <w:tr w14:paraId="4C8D2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noWrap w:val="0"/>
            <w:vAlign w:val="center"/>
          </w:tcPr>
          <w:p w14:paraId="4C49286F">
            <w:pPr>
              <w:pStyle w:val="9"/>
              <w:keepNext w:val="0"/>
              <w:keepLines w:val="0"/>
              <w:widowControl/>
              <w:suppressLineNumbers w:val="0"/>
              <w:jc w:val="center"/>
            </w:pPr>
            <w:r>
              <w:rPr>
                <w:b/>
                <w:bCs/>
                <w:sz w:val="22"/>
                <w:szCs w:val="22"/>
              </w:rPr>
              <w:t>总计</w:t>
            </w:r>
          </w:p>
        </w:tc>
        <w:tc>
          <w:tcPr>
            <w:tcW w:w="165" w:type="pct"/>
            <w:tcBorders>
              <w:top w:val="single" w:color="666666" w:sz="6" w:space="0"/>
              <w:left w:val="single" w:color="666666" w:sz="6" w:space="0"/>
              <w:bottom w:val="single" w:color="666666" w:sz="6" w:space="0"/>
              <w:right w:val="single" w:color="666666" w:sz="6" w:space="0"/>
            </w:tcBorders>
            <w:noWrap w:val="0"/>
            <w:vAlign w:val="center"/>
          </w:tcPr>
          <w:p w14:paraId="7A37CDD4">
            <w:pPr>
              <w:pStyle w:val="9"/>
              <w:keepNext w:val="0"/>
              <w:keepLines w:val="0"/>
              <w:widowControl/>
              <w:suppressLineNumbers w:val="0"/>
              <w:jc w:val="center"/>
            </w:pPr>
            <w:r>
              <w:rPr>
                <w:b w:val="0"/>
                <w:bCs w:val="0"/>
                <w:sz w:val="22"/>
                <w:szCs w:val="22"/>
              </w:rPr>
              <w:t>32</w:t>
            </w:r>
          </w:p>
        </w:tc>
        <w:tc>
          <w:tcPr>
            <w:tcW w:w="486" w:type="pct"/>
            <w:tcBorders>
              <w:top w:val="single" w:color="666666" w:sz="6" w:space="0"/>
              <w:left w:val="single" w:color="666666" w:sz="6" w:space="0"/>
              <w:bottom w:val="single" w:color="666666" w:sz="6" w:space="0"/>
              <w:right w:val="single" w:color="666666" w:sz="6" w:space="0"/>
            </w:tcBorders>
            <w:noWrap w:val="0"/>
            <w:vAlign w:val="center"/>
          </w:tcPr>
          <w:p w14:paraId="4CF7415D">
            <w:pPr>
              <w:pStyle w:val="9"/>
              <w:keepNext w:val="0"/>
              <w:keepLines w:val="0"/>
              <w:widowControl/>
              <w:suppressLineNumbers w:val="0"/>
              <w:jc w:val="right"/>
            </w:pPr>
            <w:r>
              <w:rPr>
                <w:b/>
                <w:bCs/>
                <w:sz w:val="22"/>
                <w:szCs w:val="22"/>
              </w:rPr>
              <w:t>462.12</w:t>
            </w:r>
          </w:p>
        </w:tc>
        <w:tc>
          <w:tcPr>
            <w:tcW w:w="1151" w:type="pct"/>
            <w:tcBorders>
              <w:top w:val="single" w:color="666666" w:sz="6" w:space="0"/>
              <w:left w:val="single" w:color="666666" w:sz="6" w:space="0"/>
              <w:bottom w:val="single" w:color="666666" w:sz="6" w:space="0"/>
              <w:right w:val="single" w:color="666666" w:sz="6" w:space="0"/>
            </w:tcBorders>
            <w:noWrap w:val="0"/>
            <w:vAlign w:val="center"/>
          </w:tcPr>
          <w:p w14:paraId="6C3B1EAA">
            <w:pPr>
              <w:pStyle w:val="9"/>
              <w:keepNext w:val="0"/>
              <w:keepLines w:val="0"/>
              <w:widowControl/>
              <w:suppressLineNumbers w:val="0"/>
              <w:jc w:val="center"/>
            </w:pPr>
            <w:r>
              <w:rPr>
                <w:b/>
                <w:bCs/>
                <w:sz w:val="22"/>
                <w:szCs w:val="22"/>
              </w:rPr>
              <w:t>总计</w:t>
            </w:r>
          </w:p>
        </w:tc>
        <w:tc>
          <w:tcPr>
            <w:tcW w:w="165" w:type="pct"/>
            <w:tcBorders>
              <w:top w:val="single" w:color="666666" w:sz="6" w:space="0"/>
              <w:left w:val="single" w:color="666666" w:sz="6" w:space="0"/>
              <w:bottom w:val="single" w:color="666666" w:sz="6" w:space="0"/>
              <w:right w:val="single" w:color="666666" w:sz="6" w:space="0"/>
            </w:tcBorders>
            <w:noWrap w:val="0"/>
            <w:vAlign w:val="center"/>
          </w:tcPr>
          <w:p w14:paraId="57BD3C87">
            <w:pPr>
              <w:pStyle w:val="9"/>
              <w:keepNext w:val="0"/>
              <w:keepLines w:val="0"/>
              <w:widowControl/>
              <w:suppressLineNumbers w:val="0"/>
              <w:jc w:val="center"/>
            </w:pPr>
            <w:r>
              <w:rPr>
                <w:b w:val="0"/>
                <w:bCs w:val="0"/>
                <w:sz w:val="22"/>
                <w:szCs w:val="22"/>
              </w:rPr>
              <w:t>64</w:t>
            </w:r>
          </w:p>
        </w:tc>
        <w:tc>
          <w:tcPr>
            <w:tcW w:w="664" w:type="pct"/>
            <w:tcBorders>
              <w:top w:val="single" w:color="666666" w:sz="6" w:space="0"/>
              <w:left w:val="single" w:color="666666" w:sz="6" w:space="0"/>
              <w:bottom w:val="single" w:color="666666" w:sz="6" w:space="0"/>
              <w:right w:val="single" w:color="666666" w:sz="6" w:space="0"/>
            </w:tcBorders>
            <w:noWrap w:val="0"/>
            <w:vAlign w:val="center"/>
          </w:tcPr>
          <w:p w14:paraId="581902B8">
            <w:pPr>
              <w:pStyle w:val="9"/>
              <w:keepNext w:val="0"/>
              <w:keepLines w:val="0"/>
              <w:widowControl/>
              <w:suppressLineNumbers w:val="0"/>
              <w:jc w:val="right"/>
            </w:pPr>
            <w:r>
              <w:rPr>
                <w:b/>
                <w:bCs/>
                <w:sz w:val="22"/>
                <w:szCs w:val="22"/>
              </w:rPr>
              <w:t>462.12</w:t>
            </w: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4729B11D">
            <w:pPr>
              <w:pStyle w:val="9"/>
              <w:keepNext w:val="0"/>
              <w:keepLines w:val="0"/>
              <w:widowControl/>
              <w:suppressLineNumbers w:val="0"/>
              <w:jc w:val="right"/>
            </w:pPr>
            <w:r>
              <w:rPr>
                <w:b/>
                <w:bCs/>
                <w:sz w:val="22"/>
                <w:szCs w:val="22"/>
              </w:rPr>
              <w:t>462.12</w:t>
            </w: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7CC16F9C">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1B943B57">
            <w:pPr>
              <w:pStyle w:val="9"/>
              <w:keepNext w:val="0"/>
              <w:keepLines w:val="0"/>
              <w:widowControl/>
              <w:suppressLineNumbers w:val="0"/>
              <w:jc w:val="right"/>
            </w:pPr>
          </w:p>
        </w:tc>
      </w:tr>
      <w:tr w14:paraId="28DC5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9"/>
            <w:noWrap w:val="0"/>
            <w:vAlign w:val="center"/>
          </w:tcPr>
          <w:p w14:paraId="061A0A98">
            <w:pPr>
              <w:pStyle w:val="9"/>
              <w:keepNext w:val="0"/>
              <w:keepLines w:val="0"/>
              <w:widowControl/>
              <w:suppressLineNumbers w:val="0"/>
              <w:jc w:val="left"/>
            </w:pPr>
            <w:r>
              <w:rPr>
                <w:b w:val="0"/>
                <w:bCs w:val="0"/>
                <w:sz w:val="22"/>
                <w:szCs w:val="22"/>
              </w:rPr>
              <w:t>注：本表反映部门本年度一般公共预算财政拨款、政府性基金预算财政拨款和国有资本经营预算财政拨款的总收支和年末结转结余情况。本表金额转换为万元时，因四舍五入可能存在尾数误差。</w:t>
            </w:r>
          </w:p>
        </w:tc>
      </w:tr>
    </w:tbl>
    <w:p w14:paraId="035F9718">
      <w:pPr>
        <w:spacing w:before="0" w:beforeAutospacing="0" w:after="2" w:afterAutospacing="0"/>
        <w:ind w:left="0" w:right="0"/>
        <w:jc w:val="center"/>
        <w:rPr>
          <w:sz w:val="21"/>
          <w:szCs w:val="21"/>
        </w:rPr>
      </w:pPr>
    </w:p>
    <w:tbl>
      <w:tblPr>
        <w:tblStyle w:val="10"/>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52"/>
        <w:gridCol w:w="452"/>
        <w:gridCol w:w="455"/>
        <w:gridCol w:w="5398"/>
        <w:gridCol w:w="3092"/>
        <w:gridCol w:w="3093"/>
        <w:gridCol w:w="3096"/>
      </w:tblGrid>
      <w:tr w14:paraId="14ECB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7"/>
            <w:noWrap w:val="0"/>
            <w:vAlign w:val="center"/>
          </w:tcPr>
          <w:p w14:paraId="3AB2F8FB">
            <w:pPr>
              <w:pStyle w:val="9"/>
              <w:keepNext w:val="0"/>
              <w:keepLines w:val="0"/>
              <w:widowControl/>
              <w:suppressLineNumbers w:val="0"/>
              <w:jc w:val="center"/>
            </w:pPr>
            <w:r>
              <w:rPr>
                <w:b w:val="0"/>
                <w:bCs w:val="0"/>
                <w:sz w:val="40"/>
                <w:szCs w:val="40"/>
              </w:rPr>
              <w:t>一般公共预算财政拨款支出决算表</w:t>
            </w:r>
          </w:p>
        </w:tc>
      </w:tr>
      <w:tr w14:paraId="75C2D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1" w:type="pct"/>
            <w:noWrap w:val="0"/>
            <w:vAlign w:val="center"/>
          </w:tcPr>
          <w:p w14:paraId="3598F5F9">
            <w:pPr>
              <w:pStyle w:val="9"/>
              <w:keepNext w:val="0"/>
              <w:keepLines w:val="0"/>
              <w:widowControl/>
              <w:suppressLineNumbers w:val="0"/>
            </w:pPr>
          </w:p>
        </w:tc>
        <w:tc>
          <w:tcPr>
            <w:tcW w:w="141" w:type="pct"/>
            <w:noWrap w:val="0"/>
            <w:vAlign w:val="center"/>
          </w:tcPr>
          <w:p w14:paraId="674C52BE">
            <w:pPr>
              <w:pStyle w:val="9"/>
              <w:keepNext w:val="0"/>
              <w:keepLines w:val="0"/>
              <w:widowControl/>
              <w:suppressLineNumbers w:val="0"/>
            </w:pPr>
          </w:p>
        </w:tc>
        <w:tc>
          <w:tcPr>
            <w:tcW w:w="141" w:type="pct"/>
            <w:noWrap w:val="0"/>
            <w:vAlign w:val="center"/>
          </w:tcPr>
          <w:p w14:paraId="1E41B202">
            <w:pPr>
              <w:pStyle w:val="9"/>
              <w:keepNext w:val="0"/>
              <w:keepLines w:val="0"/>
              <w:widowControl/>
              <w:suppressLineNumbers w:val="0"/>
            </w:pPr>
          </w:p>
        </w:tc>
        <w:tc>
          <w:tcPr>
            <w:tcW w:w="1683" w:type="pct"/>
            <w:noWrap w:val="0"/>
            <w:vAlign w:val="center"/>
          </w:tcPr>
          <w:p w14:paraId="26325E9C">
            <w:pPr>
              <w:pStyle w:val="9"/>
              <w:keepNext w:val="0"/>
              <w:keepLines w:val="0"/>
              <w:widowControl/>
              <w:suppressLineNumbers w:val="0"/>
            </w:pPr>
          </w:p>
        </w:tc>
        <w:tc>
          <w:tcPr>
            <w:tcW w:w="964" w:type="pct"/>
            <w:noWrap w:val="0"/>
            <w:vAlign w:val="center"/>
          </w:tcPr>
          <w:p w14:paraId="5BA7533E">
            <w:pPr>
              <w:pStyle w:val="9"/>
              <w:keepNext w:val="0"/>
              <w:keepLines w:val="0"/>
              <w:widowControl/>
              <w:suppressLineNumbers w:val="0"/>
            </w:pPr>
          </w:p>
        </w:tc>
        <w:tc>
          <w:tcPr>
            <w:tcW w:w="1928" w:type="pct"/>
            <w:gridSpan w:val="2"/>
            <w:noWrap w:val="0"/>
            <w:vAlign w:val="center"/>
          </w:tcPr>
          <w:p w14:paraId="11B6E236">
            <w:pPr>
              <w:pStyle w:val="9"/>
              <w:keepNext w:val="0"/>
              <w:keepLines w:val="0"/>
              <w:widowControl/>
              <w:suppressLineNumbers w:val="0"/>
              <w:jc w:val="right"/>
            </w:pPr>
            <w:r>
              <w:rPr>
                <w:b w:val="0"/>
                <w:bCs w:val="0"/>
                <w:sz w:val="20"/>
                <w:szCs w:val="20"/>
              </w:rPr>
              <w:t>公开05表</w:t>
            </w:r>
          </w:p>
        </w:tc>
      </w:tr>
      <w:tr w14:paraId="46B57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071" w:type="pct"/>
            <w:gridSpan w:val="5"/>
            <w:noWrap w:val="0"/>
            <w:vAlign w:val="center"/>
          </w:tcPr>
          <w:p w14:paraId="06854219">
            <w:pPr>
              <w:pStyle w:val="9"/>
              <w:keepNext w:val="0"/>
              <w:keepLines w:val="0"/>
              <w:widowControl/>
              <w:suppressLineNumbers w:val="0"/>
              <w:jc w:val="left"/>
            </w:pPr>
            <w:r>
              <w:rPr>
                <w:b w:val="0"/>
                <w:bCs w:val="0"/>
                <w:sz w:val="22"/>
                <w:szCs w:val="22"/>
              </w:rPr>
              <w:t>部门：中共邵阳县委统战部</w:t>
            </w:r>
          </w:p>
        </w:tc>
        <w:tc>
          <w:tcPr>
            <w:tcW w:w="1928" w:type="pct"/>
            <w:gridSpan w:val="2"/>
            <w:noWrap w:val="0"/>
            <w:vAlign w:val="center"/>
          </w:tcPr>
          <w:p w14:paraId="04699FE4">
            <w:pPr>
              <w:pStyle w:val="9"/>
              <w:keepNext w:val="0"/>
              <w:keepLines w:val="0"/>
              <w:widowControl/>
              <w:suppressLineNumbers w:val="0"/>
              <w:jc w:val="right"/>
            </w:pPr>
            <w:r>
              <w:rPr>
                <w:b w:val="0"/>
                <w:bCs w:val="0"/>
                <w:sz w:val="20"/>
                <w:szCs w:val="20"/>
              </w:rPr>
              <w:t>金额单位：万元</w:t>
            </w:r>
          </w:p>
        </w:tc>
      </w:tr>
      <w:tr w14:paraId="06524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107" w:type="pct"/>
            <w:gridSpan w:val="4"/>
            <w:tcBorders>
              <w:top w:val="single" w:color="666666" w:sz="6" w:space="0"/>
              <w:left w:val="single" w:color="666666" w:sz="6" w:space="0"/>
              <w:bottom w:val="single" w:color="666666" w:sz="6" w:space="0"/>
              <w:right w:val="single" w:color="666666" w:sz="6" w:space="0"/>
            </w:tcBorders>
            <w:noWrap w:val="0"/>
            <w:vAlign w:val="center"/>
          </w:tcPr>
          <w:p w14:paraId="2F84CEB0">
            <w:pPr>
              <w:pStyle w:val="9"/>
              <w:keepNext w:val="0"/>
              <w:keepLines w:val="0"/>
              <w:widowControl/>
              <w:suppressLineNumbers w:val="0"/>
              <w:jc w:val="center"/>
            </w:pPr>
            <w:r>
              <w:rPr>
                <w:b w:val="0"/>
                <w:bCs w:val="0"/>
                <w:sz w:val="22"/>
                <w:szCs w:val="22"/>
              </w:rPr>
              <w:t>项目</w:t>
            </w:r>
          </w:p>
        </w:tc>
        <w:tc>
          <w:tcPr>
            <w:tcW w:w="2892" w:type="pct"/>
            <w:gridSpan w:val="3"/>
            <w:tcBorders>
              <w:top w:val="single" w:color="666666" w:sz="6" w:space="0"/>
              <w:left w:val="single" w:color="666666" w:sz="6" w:space="0"/>
              <w:bottom w:val="single" w:color="666666" w:sz="6" w:space="0"/>
              <w:right w:val="single" w:color="666666" w:sz="6" w:space="0"/>
            </w:tcBorders>
            <w:noWrap w:val="0"/>
            <w:vAlign w:val="center"/>
          </w:tcPr>
          <w:p w14:paraId="09CA1961">
            <w:pPr>
              <w:pStyle w:val="9"/>
              <w:keepNext w:val="0"/>
              <w:keepLines w:val="0"/>
              <w:widowControl/>
              <w:suppressLineNumbers w:val="0"/>
              <w:jc w:val="center"/>
            </w:pPr>
            <w:r>
              <w:rPr>
                <w:b w:val="0"/>
                <w:bCs w:val="0"/>
                <w:sz w:val="22"/>
                <w:szCs w:val="22"/>
              </w:rPr>
              <w:t>本年支出</w:t>
            </w:r>
          </w:p>
        </w:tc>
      </w:tr>
      <w:tr w14:paraId="18C2E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vMerge w:val="restart"/>
            <w:tcBorders>
              <w:top w:val="single" w:color="666666" w:sz="6" w:space="0"/>
              <w:left w:val="single" w:color="666666" w:sz="6" w:space="0"/>
              <w:bottom w:val="single" w:color="666666" w:sz="6" w:space="0"/>
              <w:right w:val="single" w:color="666666" w:sz="6" w:space="0"/>
            </w:tcBorders>
            <w:noWrap w:val="0"/>
            <w:vAlign w:val="center"/>
          </w:tcPr>
          <w:p w14:paraId="45498206">
            <w:pPr>
              <w:pStyle w:val="9"/>
              <w:keepNext w:val="0"/>
              <w:keepLines w:val="0"/>
              <w:widowControl/>
              <w:suppressLineNumbers w:val="0"/>
              <w:jc w:val="center"/>
            </w:pPr>
            <w:r>
              <w:rPr>
                <w:b w:val="0"/>
                <w:bCs w:val="0"/>
                <w:sz w:val="22"/>
                <w:szCs w:val="22"/>
              </w:rPr>
              <w:t>功能分类科目编码</w:t>
            </w:r>
          </w:p>
        </w:tc>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14:paraId="243E5692">
            <w:pPr>
              <w:pStyle w:val="9"/>
              <w:keepNext w:val="0"/>
              <w:keepLines w:val="0"/>
              <w:widowControl/>
              <w:suppressLineNumbers w:val="0"/>
              <w:jc w:val="center"/>
            </w:pPr>
            <w:r>
              <w:rPr>
                <w:b w:val="0"/>
                <w:bCs w:val="0"/>
                <w:sz w:val="22"/>
                <w:szCs w:val="22"/>
              </w:rPr>
              <w:t>科目名称</w:t>
            </w:r>
          </w:p>
        </w:tc>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14:paraId="6D27E975">
            <w:pPr>
              <w:pStyle w:val="9"/>
              <w:keepNext w:val="0"/>
              <w:keepLines w:val="0"/>
              <w:widowControl/>
              <w:suppressLineNumbers w:val="0"/>
              <w:jc w:val="center"/>
            </w:pPr>
            <w:r>
              <w:rPr>
                <w:b w:val="0"/>
                <w:bCs w:val="0"/>
                <w:sz w:val="22"/>
                <w:szCs w:val="22"/>
              </w:rPr>
              <w:t>小计</w:t>
            </w:r>
          </w:p>
        </w:tc>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14:paraId="5E3DF5C8">
            <w:pPr>
              <w:pStyle w:val="9"/>
              <w:keepNext w:val="0"/>
              <w:keepLines w:val="0"/>
              <w:widowControl/>
              <w:suppressLineNumbers w:val="0"/>
              <w:jc w:val="center"/>
            </w:pPr>
            <w:r>
              <w:rPr>
                <w:b w:val="0"/>
                <w:bCs w:val="0"/>
                <w:sz w:val="22"/>
                <w:szCs w:val="22"/>
              </w:rPr>
              <w:t>基本支出</w:t>
            </w:r>
          </w:p>
        </w:tc>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14:paraId="7DEBF74B">
            <w:pPr>
              <w:pStyle w:val="9"/>
              <w:keepNext w:val="0"/>
              <w:keepLines w:val="0"/>
              <w:widowControl/>
              <w:suppressLineNumbers w:val="0"/>
              <w:jc w:val="center"/>
            </w:pPr>
            <w:r>
              <w:rPr>
                <w:b w:val="0"/>
                <w:bCs w:val="0"/>
                <w:sz w:val="22"/>
                <w:szCs w:val="22"/>
              </w:rPr>
              <w:t>项目支出</w:t>
            </w:r>
          </w:p>
        </w:tc>
      </w:tr>
      <w:tr w14:paraId="14D54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vMerge w:val="continue"/>
            <w:tcBorders>
              <w:top w:val="single" w:color="666666" w:sz="6" w:space="0"/>
              <w:left w:val="single" w:color="666666" w:sz="6" w:space="0"/>
              <w:bottom w:val="single" w:color="666666" w:sz="6" w:space="0"/>
              <w:right w:val="single" w:color="666666" w:sz="6" w:space="0"/>
            </w:tcBorders>
            <w:noWrap w:val="0"/>
            <w:vAlign w:val="center"/>
          </w:tcPr>
          <w:p w14:paraId="78261287">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3743ECC6">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53EA3043">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410DD5CE">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26A7E9D0">
            <w:pPr>
              <w:rPr>
                <w:rFonts w:hint="eastAsia" w:ascii="宋体"/>
                <w:b w:val="0"/>
                <w:bCs w:val="0"/>
                <w:sz w:val="22"/>
                <w:szCs w:val="22"/>
              </w:rPr>
            </w:pPr>
          </w:p>
        </w:tc>
      </w:tr>
      <w:tr w14:paraId="09BC6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vMerge w:val="continue"/>
            <w:tcBorders>
              <w:top w:val="single" w:color="666666" w:sz="6" w:space="0"/>
              <w:left w:val="single" w:color="666666" w:sz="6" w:space="0"/>
              <w:bottom w:val="single" w:color="666666" w:sz="6" w:space="0"/>
              <w:right w:val="single" w:color="666666" w:sz="6" w:space="0"/>
            </w:tcBorders>
            <w:noWrap w:val="0"/>
            <w:vAlign w:val="center"/>
          </w:tcPr>
          <w:p w14:paraId="7F274E07">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0221D14E">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734337D1">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7F42A6FA">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1D0FDC7A">
            <w:pPr>
              <w:rPr>
                <w:rFonts w:hint="eastAsia" w:ascii="宋体"/>
                <w:b w:val="0"/>
                <w:bCs w:val="0"/>
                <w:sz w:val="22"/>
                <w:szCs w:val="22"/>
              </w:rPr>
            </w:pPr>
          </w:p>
        </w:tc>
      </w:tr>
      <w:tr w14:paraId="6A048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107" w:type="pct"/>
            <w:gridSpan w:val="4"/>
            <w:tcBorders>
              <w:top w:val="single" w:color="666666" w:sz="6" w:space="0"/>
              <w:left w:val="single" w:color="666666" w:sz="6" w:space="0"/>
              <w:bottom w:val="single" w:color="666666" w:sz="6" w:space="0"/>
              <w:right w:val="single" w:color="666666" w:sz="6" w:space="0"/>
            </w:tcBorders>
            <w:noWrap w:val="0"/>
            <w:vAlign w:val="center"/>
          </w:tcPr>
          <w:p w14:paraId="6C5B63B5">
            <w:pPr>
              <w:pStyle w:val="9"/>
              <w:keepNext w:val="0"/>
              <w:keepLines w:val="0"/>
              <w:widowControl/>
              <w:suppressLineNumbers w:val="0"/>
              <w:jc w:val="center"/>
            </w:pPr>
            <w:r>
              <w:rPr>
                <w:b w:val="0"/>
                <w:bCs w:val="0"/>
                <w:sz w:val="22"/>
                <w:szCs w:val="22"/>
              </w:rPr>
              <w:t>栏次</w:t>
            </w:r>
          </w:p>
        </w:tc>
        <w:tc>
          <w:tcPr>
            <w:tcW w:w="964" w:type="pct"/>
            <w:tcBorders>
              <w:top w:val="single" w:color="666666" w:sz="6" w:space="0"/>
              <w:left w:val="single" w:color="666666" w:sz="6" w:space="0"/>
              <w:bottom w:val="single" w:color="666666" w:sz="6" w:space="0"/>
              <w:right w:val="single" w:color="666666" w:sz="6" w:space="0"/>
            </w:tcBorders>
            <w:noWrap w:val="0"/>
            <w:vAlign w:val="center"/>
          </w:tcPr>
          <w:p w14:paraId="5EA5CE8B">
            <w:pPr>
              <w:pStyle w:val="9"/>
              <w:keepNext w:val="0"/>
              <w:keepLines w:val="0"/>
              <w:widowControl/>
              <w:suppressLineNumbers w:val="0"/>
              <w:jc w:val="center"/>
            </w:pPr>
            <w:r>
              <w:rPr>
                <w:b w:val="0"/>
                <w:bCs w:val="0"/>
                <w:sz w:val="22"/>
                <w:szCs w:val="22"/>
              </w:rPr>
              <w:t>1</w:t>
            </w:r>
          </w:p>
        </w:tc>
        <w:tc>
          <w:tcPr>
            <w:tcW w:w="964" w:type="pct"/>
            <w:tcBorders>
              <w:top w:val="single" w:color="666666" w:sz="6" w:space="0"/>
              <w:left w:val="single" w:color="666666" w:sz="6" w:space="0"/>
              <w:bottom w:val="single" w:color="666666" w:sz="6" w:space="0"/>
              <w:right w:val="single" w:color="666666" w:sz="6" w:space="0"/>
            </w:tcBorders>
            <w:noWrap w:val="0"/>
            <w:vAlign w:val="center"/>
          </w:tcPr>
          <w:p w14:paraId="4962E063">
            <w:pPr>
              <w:pStyle w:val="9"/>
              <w:keepNext w:val="0"/>
              <w:keepLines w:val="0"/>
              <w:widowControl/>
              <w:suppressLineNumbers w:val="0"/>
              <w:jc w:val="center"/>
            </w:pPr>
            <w:r>
              <w:rPr>
                <w:b w:val="0"/>
                <w:bCs w:val="0"/>
                <w:sz w:val="22"/>
                <w:szCs w:val="22"/>
              </w:rPr>
              <w:t>2</w:t>
            </w:r>
          </w:p>
        </w:tc>
        <w:tc>
          <w:tcPr>
            <w:tcW w:w="964" w:type="pct"/>
            <w:tcBorders>
              <w:top w:val="single" w:color="666666" w:sz="6" w:space="0"/>
              <w:left w:val="single" w:color="666666" w:sz="6" w:space="0"/>
              <w:bottom w:val="single" w:color="666666" w:sz="6" w:space="0"/>
              <w:right w:val="single" w:color="666666" w:sz="6" w:space="0"/>
            </w:tcBorders>
            <w:noWrap w:val="0"/>
            <w:vAlign w:val="center"/>
          </w:tcPr>
          <w:p w14:paraId="0CAC2FDC">
            <w:pPr>
              <w:pStyle w:val="9"/>
              <w:keepNext w:val="0"/>
              <w:keepLines w:val="0"/>
              <w:widowControl/>
              <w:suppressLineNumbers w:val="0"/>
              <w:jc w:val="center"/>
            </w:pPr>
            <w:r>
              <w:rPr>
                <w:b w:val="0"/>
                <w:bCs w:val="0"/>
                <w:sz w:val="22"/>
                <w:szCs w:val="22"/>
              </w:rPr>
              <w:t>3</w:t>
            </w:r>
          </w:p>
        </w:tc>
      </w:tr>
      <w:tr w14:paraId="04A75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107" w:type="pct"/>
            <w:gridSpan w:val="4"/>
            <w:tcBorders>
              <w:top w:val="single" w:color="666666" w:sz="6" w:space="0"/>
              <w:left w:val="single" w:color="666666" w:sz="6" w:space="0"/>
              <w:bottom w:val="single" w:color="666666" w:sz="6" w:space="0"/>
              <w:right w:val="single" w:color="666666" w:sz="6" w:space="0"/>
            </w:tcBorders>
            <w:noWrap w:val="0"/>
            <w:vAlign w:val="center"/>
          </w:tcPr>
          <w:p w14:paraId="5C8BF6E0">
            <w:pPr>
              <w:pStyle w:val="9"/>
              <w:keepNext w:val="0"/>
              <w:keepLines w:val="0"/>
              <w:widowControl/>
              <w:suppressLineNumbers w:val="0"/>
              <w:jc w:val="center"/>
            </w:pPr>
            <w:r>
              <w:rPr>
                <w:b w:val="0"/>
                <w:bCs w:val="0"/>
                <w:sz w:val="22"/>
                <w:szCs w:val="22"/>
              </w:rPr>
              <w:t>合计</w:t>
            </w:r>
          </w:p>
        </w:tc>
        <w:tc>
          <w:tcPr>
            <w:tcW w:w="964" w:type="pct"/>
            <w:tcBorders>
              <w:top w:val="single" w:color="666666" w:sz="6" w:space="0"/>
              <w:left w:val="single" w:color="666666" w:sz="6" w:space="0"/>
              <w:bottom w:val="single" w:color="666666" w:sz="6" w:space="0"/>
              <w:right w:val="single" w:color="666666" w:sz="6" w:space="0"/>
            </w:tcBorders>
            <w:noWrap w:val="0"/>
            <w:vAlign w:val="center"/>
          </w:tcPr>
          <w:p w14:paraId="4F308F59">
            <w:pPr>
              <w:pStyle w:val="9"/>
              <w:keepNext w:val="0"/>
              <w:keepLines w:val="0"/>
              <w:widowControl/>
              <w:suppressLineNumbers w:val="0"/>
              <w:jc w:val="right"/>
            </w:pPr>
            <w:r>
              <w:rPr>
                <w:b/>
                <w:bCs/>
                <w:sz w:val="22"/>
                <w:szCs w:val="22"/>
              </w:rPr>
              <w:t>341.42</w:t>
            </w:r>
          </w:p>
        </w:tc>
        <w:tc>
          <w:tcPr>
            <w:tcW w:w="964" w:type="pct"/>
            <w:tcBorders>
              <w:top w:val="single" w:color="666666" w:sz="6" w:space="0"/>
              <w:left w:val="single" w:color="666666" w:sz="6" w:space="0"/>
              <w:bottom w:val="single" w:color="666666" w:sz="6" w:space="0"/>
              <w:right w:val="single" w:color="666666" w:sz="6" w:space="0"/>
            </w:tcBorders>
            <w:noWrap w:val="0"/>
            <w:vAlign w:val="center"/>
          </w:tcPr>
          <w:p w14:paraId="049A2C5A">
            <w:pPr>
              <w:pStyle w:val="9"/>
              <w:keepNext w:val="0"/>
              <w:keepLines w:val="0"/>
              <w:widowControl/>
              <w:suppressLineNumbers w:val="0"/>
              <w:jc w:val="right"/>
            </w:pPr>
            <w:r>
              <w:rPr>
                <w:b/>
                <w:bCs/>
                <w:sz w:val="22"/>
                <w:szCs w:val="22"/>
              </w:rPr>
              <w:t>341.42</w:t>
            </w:r>
          </w:p>
        </w:tc>
        <w:tc>
          <w:tcPr>
            <w:tcW w:w="964" w:type="pct"/>
            <w:tcBorders>
              <w:top w:val="single" w:color="666666" w:sz="6" w:space="0"/>
              <w:left w:val="single" w:color="666666" w:sz="6" w:space="0"/>
              <w:bottom w:val="single" w:color="666666" w:sz="6" w:space="0"/>
              <w:right w:val="single" w:color="666666" w:sz="6" w:space="0"/>
            </w:tcBorders>
            <w:noWrap w:val="0"/>
            <w:vAlign w:val="center"/>
          </w:tcPr>
          <w:p w14:paraId="0211A5F2">
            <w:pPr>
              <w:pStyle w:val="9"/>
              <w:keepNext w:val="0"/>
              <w:keepLines w:val="0"/>
              <w:widowControl/>
              <w:suppressLineNumbers w:val="0"/>
              <w:jc w:val="right"/>
            </w:pPr>
          </w:p>
        </w:tc>
      </w:tr>
      <w:tr w14:paraId="620C7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noWrap w:val="0"/>
            <w:vAlign w:val="center"/>
          </w:tcPr>
          <w:p w14:paraId="2EDC2AFF">
            <w:pPr>
              <w:pStyle w:val="9"/>
              <w:keepNext w:val="0"/>
              <w:keepLines w:val="0"/>
              <w:widowControl/>
              <w:suppressLineNumbers w:val="0"/>
              <w:jc w:val="left"/>
            </w:pPr>
            <w:r>
              <w:rPr>
                <w:b w:val="0"/>
                <w:bCs w:val="0"/>
                <w:sz w:val="22"/>
                <w:szCs w:val="22"/>
              </w:rPr>
              <w:t>201</w:t>
            </w:r>
          </w:p>
        </w:tc>
        <w:tc>
          <w:tcPr>
            <w:tcW w:w="1683" w:type="pct"/>
            <w:tcBorders>
              <w:top w:val="single" w:color="666666" w:sz="6" w:space="0"/>
              <w:left w:val="single" w:color="666666" w:sz="6" w:space="0"/>
              <w:bottom w:val="single" w:color="666666" w:sz="6" w:space="0"/>
              <w:right w:val="single" w:color="666666" w:sz="6" w:space="0"/>
            </w:tcBorders>
            <w:noWrap w:val="0"/>
            <w:vAlign w:val="center"/>
          </w:tcPr>
          <w:p w14:paraId="69D8EB9E">
            <w:pPr>
              <w:pStyle w:val="9"/>
              <w:keepNext w:val="0"/>
              <w:keepLines w:val="0"/>
              <w:widowControl/>
              <w:suppressLineNumbers w:val="0"/>
              <w:jc w:val="left"/>
            </w:pPr>
            <w:r>
              <w:rPr>
                <w:b w:val="0"/>
                <w:bCs w:val="0"/>
                <w:sz w:val="22"/>
                <w:szCs w:val="22"/>
              </w:rPr>
              <w:t>一般公共服务支出</w:t>
            </w:r>
          </w:p>
        </w:tc>
        <w:tc>
          <w:tcPr>
            <w:tcW w:w="964" w:type="pct"/>
            <w:tcBorders>
              <w:top w:val="single" w:color="666666" w:sz="6" w:space="0"/>
              <w:left w:val="single" w:color="666666" w:sz="6" w:space="0"/>
              <w:bottom w:val="single" w:color="666666" w:sz="6" w:space="0"/>
              <w:right w:val="single" w:color="666666" w:sz="6" w:space="0"/>
            </w:tcBorders>
            <w:noWrap w:val="0"/>
            <w:vAlign w:val="center"/>
          </w:tcPr>
          <w:p w14:paraId="27372784">
            <w:pPr>
              <w:pStyle w:val="9"/>
              <w:keepNext w:val="0"/>
              <w:keepLines w:val="0"/>
              <w:widowControl/>
              <w:suppressLineNumbers w:val="0"/>
              <w:jc w:val="right"/>
            </w:pPr>
            <w:r>
              <w:rPr>
                <w:b w:val="0"/>
                <w:bCs w:val="0"/>
                <w:sz w:val="22"/>
                <w:szCs w:val="22"/>
              </w:rPr>
              <w:t>341.42</w:t>
            </w:r>
          </w:p>
        </w:tc>
        <w:tc>
          <w:tcPr>
            <w:tcW w:w="964" w:type="pct"/>
            <w:tcBorders>
              <w:top w:val="single" w:color="666666" w:sz="6" w:space="0"/>
              <w:left w:val="single" w:color="666666" w:sz="6" w:space="0"/>
              <w:bottom w:val="single" w:color="666666" w:sz="6" w:space="0"/>
              <w:right w:val="single" w:color="666666" w:sz="6" w:space="0"/>
            </w:tcBorders>
            <w:noWrap w:val="0"/>
            <w:vAlign w:val="center"/>
          </w:tcPr>
          <w:p w14:paraId="27E21478">
            <w:pPr>
              <w:pStyle w:val="9"/>
              <w:keepNext w:val="0"/>
              <w:keepLines w:val="0"/>
              <w:widowControl/>
              <w:suppressLineNumbers w:val="0"/>
              <w:jc w:val="right"/>
            </w:pPr>
            <w:r>
              <w:rPr>
                <w:b w:val="0"/>
                <w:bCs w:val="0"/>
                <w:sz w:val="22"/>
                <w:szCs w:val="22"/>
              </w:rPr>
              <w:t>341.42</w:t>
            </w:r>
          </w:p>
        </w:tc>
        <w:tc>
          <w:tcPr>
            <w:tcW w:w="964" w:type="pct"/>
            <w:tcBorders>
              <w:top w:val="single" w:color="666666" w:sz="6" w:space="0"/>
              <w:left w:val="single" w:color="666666" w:sz="6" w:space="0"/>
              <w:bottom w:val="single" w:color="666666" w:sz="6" w:space="0"/>
              <w:right w:val="single" w:color="666666" w:sz="6" w:space="0"/>
            </w:tcBorders>
            <w:noWrap w:val="0"/>
            <w:vAlign w:val="center"/>
          </w:tcPr>
          <w:p w14:paraId="55A15046">
            <w:pPr>
              <w:pStyle w:val="9"/>
              <w:keepNext w:val="0"/>
              <w:keepLines w:val="0"/>
              <w:widowControl/>
              <w:suppressLineNumbers w:val="0"/>
              <w:jc w:val="right"/>
            </w:pPr>
          </w:p>
        </w:tc>
      </w:tr>
      <w:tr w14:paraId="502C6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noWrap w:val="0"/>
            <w:vAlign w:val="center"/>
          </w:tcPr>
          <w:p w14:paraId="6F277019">
            <w:pPr>
              <w:pStyle w:val="9"/>
              <w:keepNext w:val="0"/>
              <w:keepLines w:val="0"/>
              <w:widowControl/>
              <w:suppressLineNumbers w:val="0"/>
              <w:jc w:val="left"/>
            </w:pPr>
            <w:r>
              <w:rPr>
                <w:b w:val="0"/>
                <w:bCs w:val="0"/>
                <w:sz w:val="22"/>
                <w:szCs w:val="22"/>
              </w:rPr>
              <w:t>20134</w:t>
            </w:r>
          </w:p>
        </w:tc>
        <w:tc>
          <w:tcPr>
            <w:tcW w:w="1683" w:type="pct"/>
            <w:tcBorders>
              <w:top w:val="single" w:color="666666" w:sz="6" w:space="0"/>
              <w:left w:val="single" w:color="666666" w:sz="6" w:space="0"/>
              <w:bottom w:val="single" w:color="666666" w:sz="6" w:space="0"/>
              <w:right w:val="single" w:color="666666" w:sz="6" w:space="0"/>
            </w:tcBorders>
            <w:noWrap w:val="0"/>
            <w:vAlign w:val="center"/>
          </w:tcPr>
          <w:p w14:paraId="5E3CB2D6">
            <w:pPr>
              <w:pStyle w:val="9"/>
              <w:keepNext w:val="0"/>
              <w:keepLines w:val="0"/>
              <w:widowControl/>
              <w:suppressLineNumbers w:val="0"/>
              <w:jc w:val="left"/>
            </w:pPr>
            <w:r>
              <w:rPr>
                <w:b w:val="0"/>
                <w:bCs w:val="0"/>
                <w:sz w:val="22"/>
                <w:szCs w:val="22"/>
              </w:rPr>
              <w:t>统战事务</w:t>
            </w:r>
          </w:p>
        </w:tc>
        <w:tc>
          <w:tcPr>
            <w:tcW w:w="964" w:type="pct"/>
            <w:tcBorders>
              <w:top w:val="single" w:color="666666" w:sz="6" w:space="0"/>
              <w:left w:val="single" w:color="666666" w:sz="6" w:space="0"/>
              <w:bottom w:val="single" w:color="666666" w:sz="6" w:space="0"/>
              <w:right w:val="single" w:color="666666" w:sz="6" w:space="0"/>
            </w:tcBorders>
            <w:noWrap w:val="0"/>
            <w:vAlign w:val="center"/>
          </w:tcPr>
          <w:p w14:paraId="2D1652B6">
            <w:pPr>
              <w:pStyle w:val="9"/>
              <w:keepNext w:val="0"/>
              <w:keepLines w:val="0"/>
              <w:widowControl/>
              <w:suppressLineNumbers w:val="0"/>
              <w:jc w:val="right"/>
            </w:pPr>
            <w:r>
              <w:rPr>
                <w:b w:val="0"/>
                <w:bCs w:val="0"/>
                <w:sz w:val="22"/>
                <w:szCs w:val="22"/>
              </w:rPr>
              <w:t>341.42</w:t>
            </w:r>
          </w:p>
        </w:tc>
        <w:tc>
          <w:tcPr>
            <w:tcW w:w="964" w:type="pct"/>
            <w:tcBorders>
              <w:top w:val="single" w:color="666666" w:sz="6" w:space="0"/>
              <w:left w:val="single" w:color="666666" w:sz="6" w:space="0"/>
              <w:bottom w:val="single" w:color="666666" w:sz="6" w:space="0"/>
              <w:right w:val="single" w:color="666666" w:sz="6" w:space="0"/>
            </w:tcBorders>
            <w:noWrap w:val="0"/>
            <w:vAlign w:val="center"/>
          </w:tcPr>
          <w:p w14:paraId="1F053CD1">
            <w:pPr>
              <w:pStyle w:val="9"/>
              <w:keepNext w:val="0"/>
              <w:keepLines w:val="0"/>
              <w:widowControl/>
              <w:suppressLineNumbers w:val="0"/>
              <w:jc w:val="right"/>
            </w:pPr>
            <w:r>
              <w:rPr>
                <w:b w:val="0"/>
                <w:bCs w:val="0"/>
                <w:sz w:val="22"/>
                <w:szCs w:val="22"/>
              </w:rPr>
              <w:t>341.42</w:t>
            </w:r>
          </w:p>
        </w:tc>
        <w:tc>
          <w:tcPr>
            <w:tcW w:w="964" w:type="pct"/>
            <w:tcBorders>
              <w:top w:val="single" w:color="666666" w:sz="6" w:space="0"/>
              <w:left w:val="single" w:color="666666" w:sz="6" w:space="0"/>
              <w:bottom w:val="single" w:color="666666" w:sz="6" w:space="0"/>
              <w:right w:val="single" w:color="666666" w:sz="6" w:space="0"/>
            </w:tcBorders>
            <w:noWrap w:val="0"/>
            <w:vAlign w:val="center"/>
          </w:tcPr>
          <w:p w14:paraId="76D47CE5">
            <w:pPr>
              <w:pStyle w:val="9"/>
              <w:keepNext w:val="0"/>
              <w:keepLines w:val="0"/>
              <w:widowControl/>
              <w:suppressLineNumbers w:val="0"/>
              <w:jc w:val="right"/>
            </w:pPr>
          </w:p>
        </w:tc>
      </w:tr>
      <w:tr w14:paraId="5F9E0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noWrap w:val="0"/>
            <w:vAlign w:val="center"/>
          </w:tcPr>
          <w:p w14:paraId="71B69F3E">
            <w:pPr>
              <w:pStyle w:val="9"/>
              <w:keepNext w:val="0"/>
              <w:keepLines w:val="0"/>
              <w:widowControl/>
              <w:suppressLineNumbers w:val="0"/>
              <w:jc w:val="left"/>
            </w:pPr>
            <w:r>
              <w:rPr>
                <w:b w:val="0"/>
                <w:bCs w:val="0"/>
                <w:sz w:val="22"/>
                <w:szCs w:val="22"/>
              </w:rPr>
              <w:t>2013401</w:t>
            </w:r>
          </w:p>
        </w:tc>
        <w:tc>
          <w:tcPr>
            <w:tcW w:w="1683" w:type="pct"/>
            <w:tcBorders>
              <w:top w:val="single" w:color="666666" w:sz="6" w:space="0"/>
              <w:left w:val="single" w:color="666666" w:sz="6" w:space="0"/>
              <w:bottom w:val="single" w:color="666666" w:sz="6" w:space="0"/>
              <w:right w:val="single" w:color="666666" w:sz="6" w:space="0"/>
            </w:tcBorders>
            <w:noWrap w:val="0"/>
            <w:vAlign w:val="center"/>
          </w:tcPr>
          <w:p w14:paraId="41961960">
            <w:pPr>
              <w:pStyle w:val="9"/>
              <w:keepNext w:val="0"/>
              <w:keepLines w:val="0"/>
              <w:widowControl/>
              <w:suppressLineNumbers w:val="0"/>
              <w:jc w:val="left"/>
            </w:pPr>
            <w:r>
              <w:rPr>
                <w:b w:val="0"/>
                <w:bCs w:val="0"/>
                <w:sz w:val="22"/>
                <w:szCs w:val="22"/>
              </w:rPr>
              <w:t>行政运行</w:t>
            </w:r>
          </w:p>
        </w:tc>
        <w:tc>
          <w:tcPr>
            <w:tcW w:w="964" w:type="pct"/>
            <w:tcBorders>
              <w:top w:val="single" w:color="666666" w:sz="6" w:space="0"/>
              <w:left w:val="single" w:color="666666" w:sz="6" w:space="0"/>
              <w:bottom w:val="single" w:color="666666" w:sz="6" w:space="0"/>
              <w:right w:val="single" w:color="666666" w:sz="6" w:space="0"/>
            </w:tcBorders>
            <w:noWrap w:val="0"/>
            <w:vAlign w:val="center"/>
          </w:tcPr>
          <w:p w14:paraId="7B4BF961">
            <w:pPr>
              <w:pStyle w:val="9"/>
              <w:keepNext w:val="0"/>
              <w:keepLines w:val="0"/>
              <w:widowControl/>
              <w:suppressLineNumbers w:val="0"/>
              <w:jc w:val="right"/>
            </w:pPr>
            <w:r>
              <w:rPr>
                <w:b w:val="0"/>
                <w:bCs w:val="0"/>
                <w:sz w:val="22"/>
                <w:szCs w:val="22"/>
              </w:rPr>
              <w:t>341.42</w:t>
            </w:r>
          </w:p>
        </w:tc>
        <w:tc>
          <w:tcPr>
            <w:tcW w:w="964" w:type="pct"/>
            <w:tcBorders>
              <w:top w:val="single" w:color="666666" w:sz="6" w:space="0"/>
              <w:left w:val="single" w:color="666666" w:sz="6" w:space="0"/>
              <w:bottom w:val="single" w:color="666666" w:sz="6" w:space="0"/>
              <w:right w:val="single" w:color="666666" w:sz="6" w:space="0"/>
            </w:tcBorders>
            <w:noWrap w:val="0"/>
            <w:vAlign w:val="center"/>
          </w:tcPr>
          <w:p w14:paraId="686DB388">
            <w:pPr>
              <w:pStyle w:val="9"/>
              <w:keepNext w:val="0"/>
              <w:keepLines w:val="0"/>
              <w:widowControl/>
              <w:suppressLineNumbers w:val="0"/>
              <w:jc w:val="right"/>
            </w:pPr>
            <w:r>
              <w:rPr>
                <w:b w:val="0"/>
                <w:bCs w:val="0"/>
                <w:sz w:val="22"/>
                <w:szCs w:val="22"/>
              </w:rPr>
              <w:t>341.42</w:t>
            </w:r>
          </w:p>
        </w:tc>
        <w:tc>
          <w:tcPr>
            <w:tcW w:w="964" w:type="pct"/>
            <w:tcBorders>
              <w:top w:val="single" w:color="666666" w:sz="6" w:space="0"/>
              <w:left w:val="single" w:color="666666" w:sz="6" w:space="0"/>
              <w:bottom w:val="single" w:color="666666" w:sz="6" w:space="0"/>
              <w:right w:val="single" w:color="666666" w:sz="6" w:space="0"/>
            </w:tcBorders>
            <w:noWrap w:val="0"/>
            <w:vAlign w:val="center"/>
          </w:tcPr>
          <w:p w14:paraId="49922EE0">
            <w:pPr>
              <w:pStyle w:val="9"/>
              <w:keepNext w:val="0"/>
              <w:keepLines w:val="0"/>
              <w:widowControl/>
              <w:suppressLineNumbers w:val="0"/>
              <w:jc w:val="right"/>
            </w:pPr>
          </w:p>
        </w:tc>
      </w:tr>
      <w:tr w14:paraId="3F775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noWrap w:val="0"/>
            <w:vAlign w:val="center"/>
          </w:tcPr>
          <w:p w14:paraId="20DE2686">
            <w:pPr>
              <w:pStyle w:val="9"/>
              <w:keepNext w:val="0"/>
              <w:keepLines w:val="0"/>
              <w:widowControl/>
              <w:suppressLineNumbers w:val="0"/>
              <w:jc w:val="left"/>
            </w:pPr>
          </w:p>
        </w:tc>
        <w:tc>
          <w:tcPr>
            <w:tcW w:w="1683" w:type="pct"/>
            <w:tcBorders>
              <w:top w:val="single" w:color="666666" w:sz="6" w:space="0"/>
              <w:left w:val="single" w:color="666666" w:sz="6" w:space="0"/>
              <w:bottom w:val="single" w:color="666666" w:sz="6" w:space="0"/>
              <w:right w:val="single" w:color="666666" w:sz="6" w:space="0"/>
            </w:tcBorders>
            <w:noWrap w:val="0"/>
            <w:vAlign w:val="center"/>
          </w:tcPr>
          <w:p w14:paraId="66889D39">
            <w:pPr>
              <w:pStyle w:val="9"/>
              <w:keepNext w:val="0"/>
              <w:keepLines w:val="0"/>
              <w:widowControl/>
              <w:suppressLineNumbers w:val="0"/>
              <w:jc w:val="left"/>
            </w:pPr>
          </w:p>
        </w:tc>
        <w:tc>
          <w:tcPr>
            <w:tcW w:w="964" w:type="pct"/>
            <w:tcBorders>
              <w:top w:val="single" w:color="666666" w:sz="6" w:space="0"/>
              <w:left w:val="single" w:color="666666" w:sz="6" w:space="0"/>
              <w:bottom w:val="single" w:color="666666" w:sz="6" w:space="0"/>
              <w:right w:val="single" w:color="666666" w:sz="6" w:space="0"/>
            </w:tcBorders>
            <w:noWrap w:val="0"/>
            <w:vAlign w:val="center"/>
          </w:tcPr>
          <w:p w14:paraId="366732B6">
            <w:pPr>
              <w:pStyle w:val="9"/>
              <w:keepNext w:val="0"/>
              <w:keepLines w:val="0"/>
              <w:widowControl/>
              <w:suppressLineNumbers w:val="0"/>
              <w:jc w:val="right"/>
            </w:pPr>
          </w:p>
        </w:tc>
        <w:tc>
          <w:tcPr>
            <w:tcW w:w="964" w:type="pct"/>
            <w:tcBorders>
              <w:top w:val="single" w:color="666666" w:sz="6" w:space="0"/>
              <w:left w:val="single" w:color="666666" w:sz="6" w:space="0"/>
              <w:bottom w:val="single" w:color="666666" w:sz="6" w:space="0"/>
              <w:right w:val="single" w:color="666666" w:sz="6" w:space="0"/>
            </w:tcBorders>
            <w:noWrap w:val="0"/>
            <w:vAlign w:val="center"/>
          </w:tcPr>
          <w:p w14:paraId="711FD329">
            <w:pPr>
              <w:pStyle w:val="9"/>
              <w:keepNext w:val="0"/>
              <w:keepLines w:val="0"/>
              <w:widowControl/>
              <w:suppressLineNumbers w:val="0"/>
              <w:jc w:val="right"/>
            </w:pPr>
          </w:p>
        </w:tc>
        <w:tc>
          <w:tcPr>
            <w:tcW w:w="964" w:type="pct"/>
            <w:tcBorders>
              <w:top w:val="single" w:color="666666" w:sz="6" w:space="0"/>
              <w:left w:val="single" w:color="666666" w:sz="6" w:space="0"/>
              <w:bottom w:val="single" w:color="666666" w:sz="6" w:space="0"/>
              <w:right w:val="single" w:color="666666" w:sz="6" w:space="0"/>
            </w:tcBorders>
            <w:noWrap w:val="0"/>
            <w:vAlign w:val="center"/>
          </w:tcPr>
          <w:p w14:paraId="051B4347">
            <w:pPr>
              <w:pStyle w:val="9"/>
              <w:keepNext w:val="0"/>
              <w:keepLines w:val="0"/>
              <w:widowControl/>
              <w:suppressLineNumbers w:val="0"/>
              <w:jc w:val="right"/>
            </w:pPr>
          </w:p>
        </w:tc>
      </w:tr>
      <w:tr w14:paraId="06381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noWrap w:val="0"/>
            <w:vAlign w:val="center"/>
          </w:tcPr>
          <w:p w14:paraId="55997FE0">
            <w:pPr>
              <w:pStyle w:val="9"/>
              <w:keepNext w:val="0"/>
              <w:keepLines w:val="0"/>
              <w:widowControl/>
              <w:suppressLineNumbers w:val="0"/>
              <w:jc w:val="left"/>
            </w:pPr>
          </w:p>
        </w:tc>
        <w:tc>
          <w:tcPr>
            <w:tcW w:w="1683" w:type="pct"/>
            <w:tcBorders>
              <w:top w:val="single" w:color="666666" w:sz="6" w:space="0"/>
              <w:left w:val="single" w:color="666666" w:sz="6" w:space="0"/>
              <w:bottom w:val="single" w:color="666666" w:sz="6" w:space="0"/>
              <w:right w:val="single" w:color="666666" w:sz="6" w:space="0"/>
            </w:tcBorders>
            <w:noWrap w:val="0"/>
            <w:vAlign w:val="center"/>
          </w:tcPr>
          <w:p w14:paraId="54B83E65">
            <w:pPr>
              <w:pStyle w:val="9"/>
              <w:keepNext w:val="0"/>
              <w:keepLines w:val="0"/>
              <w:widowControl/>
              <w:suppressLineNumbers w:val="0"/>
              <w:jc w:val="left"/>
            </w:pPr>
          </w:p>
        </w:tc>
        <w:tc>
          <w:tcPr>
            <w:tcW w:w="964" w:type="pct"/>
            <w:tcBorders>
              <w:top w:val="single" w:color="666666" w:sz="6" w:space="0"/>
              <w:left w:val="single" w:color="666666" w:sz="6" w:space="0"/>
              <w:bottom w:val="single" w:color="666666" w:sz="6" w:space="0"/>
              <w:right w:val="single" w:color="666666" w:sz="6" w:space="0"/>
            </w:tcBorders>
            <w:noWrap w:val="0"/>
            <w:vAlign w:val="center"/>
          </w:tcPr>
          <w:p w14:paraId="169B8B8D">
            <w:pPr>
              <w:pStyle w:val="9"/>
              <w:keepNext w:val="0"/>
              <w:keepLines w:val="0"/>
              <w:widowControl/>
              <w:suppressLineNumbers w:val="0"/>
              <w:jc w:val="right"/>
            </w:pPr>
          </w:p>
        </w:tc>
        <w:tc>
          <w:tcPr>
            <w:tcW w:w="964" w:type="pct"/>
            <w:tcBorders>
              <w:top w:val="single" w:color="666666" w:sz="6" w:space="0"/>
              <w:left w:val="single" w:color="666666" w:sz="6" w:space="0"/>
              <w:bottom w:val="single" w:color="666666" w:sz="6" w:space="0"/>
              <w:right w:val="single" w:color="666666" w:sz="6" w:space="0"/>
            </w:tcBorders>
            <w:noWrap w:val="0"/>
            <w:vAlign w:val="center"/>
          </w:tcPr>
          <w:p w14:paraId="7DABC073">
            <w:pPr>
              <w:pStyle w:val="9"/>
              <w:keepNext w:val="0"/>
              <w:keepLines w:val="0"/>
              <w:widowControl/>
              <w:suppressLineNumbers w:val="0"/>
              <w:jc w:val="right"/>
            </w:pPr>
          </w:p>
        </w:tc>
        <w:tc>
          <w:tcPr>
            <w:tcW w:w="964" w:type="pct"/>
            <w:tcBorders>
              <w:top w:val="single" w:color="666666" w:sz="6" w:space="0"/>
              <w:left w:val="single" w:color="666666" w:sz="6" w:space="0"/>
              <w:bottom w:val="single" w:color="666666" w:sz="6" w:space="0"/>
              <w:right w:val="single" w:color="666666" w:sz="6" w:space="0"/>
            </w:tcBorders>
            <w:noWrap w:val="0"/>
            <w:vAlign w:val="center"/>
          </w:tcPr>
          <w:p w14:paraId="54B06C6A">
            <w:pPr>
              <w:pStyle w:val="9"/>
              <w:keepNext w:val="0"/>
              <w:keepLines w:val="0"/>
              <w:widowControl/>
              <w:suppressLineNumbers w:val="0"/>
              <w:jc w:val="right"/>
            </w:pPr>
          </w:p>
        </w:tc>
      </w:tr>
      <w:tr w14:paraId="15D54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noWrap w:val="0"/>
            <w:vAlign w:val="center"/>
          </w:tcPr>
          <w:p w14:paraId="1741CCC5">
            <w:pPr>
              <w:pStyle w:val="9"/>
              <w:keepNext w:val="0"/>
              <w:keepLines w:val="0"/>
              <w:widowControl/>
              <w:suppressLineNumbers w:val="0"/>
              <w:jc w:val="left"/>
            </w:pPr>
          </w:p>
        </w:tc>
        <w:tc>
          <w:tcPr>
            <w:tcW w:w="1683" w:type="pct"/>
            <w:tcBorders>
              <w:top w:val="single" w:color="666666" w:sz="6" w:space="0"/>
              <w:left w:val="single" w:color="666666" w:sz="6" w:space="0"/>
              <w:bottom w:val="single" w:color="666666" w:sz="6" w:space="0"/>
              <w:right w:val="single" w:color="666666" w:sz="6" w:space="0"/>
            </w:tcBorders>
            <w:noWrap w:val="0"/>
            <w:vAlign w:val="center"/>
          </w:tcPr>
          <w:p w14:paraId="506BE3EB">
            <w:pPr>
              <w:pStyle w:val="9"/>
              <w:keepNext w:val="0"/>
              <w:keepLines w:val="0"/>
              <w:widowControl/>
              <w:suppressLineNumbers w:val="0"/>
              <w:jc w:val="left"/>
            </w:pPr>
          </w:p>
        </w:tc>
        <w:tc>
          <w:tcPr>
            <w:tcW w:w="964" w:type="pct"/>
            <w:tcBorders>
              <w:top w:val="single" w:color="666666" w:sz="6" w:space="0"/>
              <w:left w:val="single" w:color="666666" w:sz="6" w:space="0"/>
              <w:bottom w:val="single" w:color="666666" w:sz="6" w:space="0"/>
              <w:right w:val="single" w:color="666666" w:sz="6" w:space="0"/>
            </w:tcBorders>
            <w:noWrap w:val="0"/>
            <w:vAlign w:val="center"/>
          </w:tcPr>
          <w:p w14:paraId="79B3AD40">
            <w:pPr>
              <w:pStyle w:val="9"/>
              <w:keepNext w:val="0"/>
              <w:keepLines w:val="0"/>
              <w:widowControl/>
              <w:suppressLineNumbers w:val="0"/>
              <w:jc w:val="right"/>
            </w:pPr>
          </w:p>
        </w:tc>
        <w:tc>
          <w:tcPr>
            <w:tcW w:w="964" w:type="pct"/>
            <w:tcBorders>
              <w:top w:val="single" w:color="666666" w:sz="6" w:space="0"/>
              <w:left w:val="single" w:color="666666" w:sz="6" w:space="0"/>
              <w:bottom w:val="single" w:color="666666" w:sz="6" w:space="0"/>
              <w:right w:val="single" w:color="666666" w:sz="6" w:space="0"/>
            </w:tcBorders>
            <w:noWrap w:val="0"/>
            <w:vAlign w:val="center"/>
          </w:tcPr>
          <w:p w14:paraId="7338E96D">
            <w:pPr>
              <w:pStyle w:val="9"/>
              <w:keepNext w:val="0"/>
              <w:keepLines w:val="0"/>
              <w:widowControl/>
              <w:suppressLineNumbers w:val="0"/>
              <w:jc w:val="right"/>
            </w:pPr>
          </w:p>
        </w:tc>
        <w:tc>
          <w:tcPr>
            <w:tcW w:w="964" w:type="pct"/>
            <w:tcBorders>
              <w:top w:val="single" w:color="666666" w:sz="6" w:space="0"/>
              <w:left w:val="single" w:color="666666" w:sz="6" w:space="0"/>
              <w:bottom w:val="single" w:color="666666" w:sz="6" w:space="0"/>
              <w:right w:val="single" w:color="666666" w:sz="6" w:space="0"/>
            </w:tcBorders>
            <w:noWrap w:val="0"/>
            <w:vAlign w:val="center"/>
          </w:tcPr>
          <w:p w14:paraId="23850657">
            <w:pPr>
              <w:pStyle w:val="9"/>
              <w:keepNext w:val="0"/>
              <w:keepLines w:val="0"/>
              <w:widowControl/>
              <w:suppressLineNumbers w:val="0"/>
              <w:jc w:val="right"/>
            </w:pPr>
          </w:p>
        </w:tc>
      </w:tr>
      <w:tr w14:paraId="0F3D9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noWrap w:val="0"/>
            <w:vAlign w:val="center"/>
          </w:tcPr>
          <w:p w14:paraId="4337D06F">
            <w:pPr>
              <w:pStyle w:val="9"/>
              <w:keepNext w:val="0"/>
              <w:keepLines w:val="0"/>
              <w:widowControl/>
              <w:suppressLineNumbers w:val="0"/>
              <w:jc w:val="left"/>
            </w:pPr>
          </w:p>
        </w:tc>
        <w:tc>
          <w:tcPr>
            <w:tcW w:w="1683" w:type="pct"/>
            <w:tcBorders>
              <w:top w:val="single" w:color="666666" w:sz="6" w:space="0"/>
              <w:left w:val="single" w:color="666666" w:sz="6" w:space="0"/>
              <w:bottom w:val="single" w:color="666666" w:sz="6" w:space="0"/>
              <w:right w:val="single" w:color="666666" w:sz="6" w:space="0"/>
            </w:tcBorders>
            <w:noWrap w:val="0"/>
            <w:vAlign w:val="center"/>
          </w:tcPr>
          <w:p w14:paraId="403AF286">
            <w:pPr>
              <w:pStyle w:val="9"/>
              <w:keepNext w:val="0"/>
              <w:keepLines w:val="0"/>
              <w:widowControl/>
              <w:suppressLineNumbers w:val="0"/>
              <w:jc w:val="left"/>
            </w:pPr>
          </w:p>
        </w:tc>
        <w:tc>
          <w:tcPr>
            <w:tcW w:w="964" w:type="pct"/>
            <w:tcBorders>
              <w:top w:val="single" w:color="666666" w:sz="6" w:space="0"/>
              <w:left w:val="single" w:color="666666" w:sz="6" w:space="0"/>
              <w:bottom w:val="single" w:color="666666" w:sz="6" w:space="0"/>
              <w:right w:val="single" w:color="666666" w:sz="6" w:space="0"/>
            </w:tcBorders>
            <w:noWrap w:val="0"/>
            <w:vAlign w:val="center"/>
          </w:tcPr>
          <w:p w14:paraId="21A3AB77">
            <w:pPr>
              <w:pStyle w:val="9"/>
              <w:keepNext w:val="0"/>
              <w:keepLines w:val="0"/>
              <w:widowControl/>
              <w:suppressLineNumbers w:val="0"/>
              <w:jc w:val="right"/>
            </w:pPr>
          </w:p>
        </w:tc>
        <w:tc>
          <w:tcPr>
            <w:tcW w:w="964" w:type="pct"/>
            <w:tcBorders>
              <w:top w:val="single" w:color="666666" w:sz="6" w:space="0"/>
              <w:left w:val="single" w:color="666666" w:sz="6" w:space="0"/>
              <w:bottom w:val="single" w:color="666666" w:sz="6" w:space="0"/>
              <w:right w:val="single" w:color="666666" w:sz="6" w:space="0"/>
            </w:tcBorders>
            <w:noWrap w:val="0"/>
            <w:vAlign w:val="center"/>
          </w:tcPr>
          <w:p w14:paraId="7D68801B">
            <w:pPr>
              <w:pStyle w:val="9"/>
              <w:keepNext w:val="0"/>
              <w:keepLines w:val="0"/>
              <w:widowControl/>
              <w:suppressLineNumbers w:val="0"/>
              <w:jc w:val="right"/>
            </w:pPr>
          </w:p>
        </w:tc>
        <w:tc>
          <w:tcPr>
            <w:tcW w:w="964" w:type="pct"/>
            <w:tcBorders>
              <w:top w:val="single" w:color="666666" w:sz="6" w:space="0"/>
              <w:left w:val="single" w:color="666666" w:sz="6" w:space="0"/>
              <w:bottom w:val="single" w:color="666666" w:sz="6" w:space="0"/>
              <w:right w:val="single" w:color="666666" w:sz="6" w:space="0"/>
            </w:tcBorders>
            <w:noWrap w:val="0"/>
            <w:vAlign w:val="center"/>
          </w:tcPr>
          <w:p w14:paraId="5657CD25">
            <w:pPr>
              <w:pStyle w:val="9"/>
              <w:keepNext w:val="0"/>
              <w:keepLines w:val="0"/>
              <w:widowControl/>
              <w:suppressLineNumbers w:val="0"/>
              <w:jc w:val="right"/>
            </w:pPr>
          </w:p>
        </w:tc>
      </w:tr>
      <w:tr w14:paraId="28818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noWrap w:val="0"/>
            <w:vAlign w:val="center"/>
          </w:tcPr>
          <w:p w14:paraId="2ECAFC52">
            <w:pPr>
              <w:pStyle w:val="9"/>
              <w:keepNext w:val="0"/>
              <w:keepLines w:val="0"/>
              <w:widowControl/>
              <w:suppressLineNumbers w:val="0"/>
              <w:jc w:val="left"/>
            </w:pPr>
          </w:p>
        </w:tc>
        <w:tc>
          <w:tcPr>
            <w:tcW w:w="1683" w:type="pct"/>
            <w:tcBorders>
              <w:top w:val="single" w:color="666666" w:sz="6" w:space="0"/>
              <w:left w:val="single" w:color="666666" w:sz="6" w:space="0"/>
              <w:bottom w:val="single" w:color="666666" w:sz="6" w:space="0"/>
              <w:right w:val="single" w:color="666666" w:sz="6" w:space="0"/>
            </w:tcBorders>
            <w:noWrap w:val="0"/>
            <w:vAlign w:val="center"/>
          </w:tcPr>
          <w:p w14:paraId="70F0551F">
            <w:pPr>
              <w:pStyle w:val="9"/>
              <w:keepNext w:val="0"/>
              <w:keepLines w:val="0"/>
              <w:widowControl/>
              <w:suppressLineNumbers w:val="0"/>
              <w:jc w:val="left"/>
            </w:pPr>
          </w:p>
        </w:tc>
        <w:tc>
          <w:tcPr>
            <w:tcW w:w="964" w:type="pct"/>
            <w:tcBorders>
              <w:top w:val="single" w:color="666666" w:sz="6" w:space="0"/>
              <w:left w:val="single" w:color="666666" w:sz="6" w:space="0"/>
              <w:bottom w:val="single" w:color="666666" w:sz="6" w:space="0"/>
              <w:right w:val="single" w:color="666666" w:sz="6" w:space="0"/>
            </w:tcBorders>
            <w:noWrap w:val="0"/>
            <w:vAlign w:val="center"/>
          </w:tcPr>
          <w:p w14:paraId="1E828450">
            <w:pPr>
              <w:pStyle w:val="9"/>
              <w:keepNext w:val="0"/>
              <w:keepLines w:val="0"/>
              <w:widowControl/>
              <w:suppressLineNumbers w:val="0"/>
              <w:jc w:val="right"/>
            </w:pPr>
          </w:p>
        </w:tc>
        <w:tc>
          <w:tcPr>
            <w:tcW w:w="964" w:type="pct"/>
            <w:tcBorders>
              <w:top w:val="single" w:color="666666" w:sz="6" w:space="0"/>
              <w:left w:val="single" w:color="666666" w:sz="6" w:space="0"/>
              <w:bottom w:val="single" w:color="666666" w:sz="6" w:space="0"/>
              <w:right w:val="single" w:color="666666" w:sz="6" w:space="0"/>
            </w:tcBorders>
            <w:noWrap w:val="0"/>
            <w:vAlign w:val="center"/>
          </w:tcPr>
          <w:p w14:paraId="714A390A">
            <w:pPr>
              <w:pStyle w:val="9"/>
              <w:keepNext w:val="0"/>
              <w:keepLines w:val="0"/>
              <w:widowControl/>
              <w:suppressLineNumbers w:val="0"/>
              <w:jc w:val="right"/>
            </w:pPr>
          </w:p>
        </w:tc>
        <w:tc>
          <w:tcPr>
            <w:tcW w:w="964" w:type="pct"/>
            <w:tcBorders>
              <w:top w:val="single" w:color="666666" w:sz="6" w:space="0"/>
              <w:left w:val="single" w:color="666666" w:sz="6" w:space="0"/>
              <w:bottom w:val="single" w:color="666666" w:sz="6" w:space="0"/>
              <w:right w:val="single" w:color="666666" w:sz="6" w:space="0"/>
            </w:tcBorders>
            <w:noWrap w:val="0"/>
            <w:vAlign w:val="center"/>
          </w:tcPr>
          <w:p w14:paraId="5EC43E3D">
            <w:pPr>
              <w:pStyle w:val="9"/>
              <w:keepNext w:val="0"/>
              <w:keepLines w:val="0"/>
              <w:widowControl/>
              <w:suppressLineNumbers w:val="0"/>
              <w:jc w:val="right"/>
            </w:pPr>
          </w:p>
        </w:tc>
      </w:tr>
      <w:tr w14:paraId="154DA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7"/>
            <w:noWrap w:val="0"/>
            <w:vAlign w:val="center"/>
          </w:tcPr>
          <w:p w14:paraId="4D6C2824">
            <w:pPr>
              <w:pStyle w:val="9"/>
              <w:keepNext w:val="0"/>
              <w:keepLines w:val="0"/>
              <w:widowControl/>
              <w:suppressLineNumbers w:val="0"/>
              <w:jc w:val="left"/>
            </w:pPr>
            <w:r>
              <w:rPr>
                <w:b w:val="0"/>
                <w:bCs w:val="0"/>
                <w:sz w:val="22"/>
                <w:szCs w:val="22"/>
              </w:rPr>
              <w:t>注：本表反映部门本年度一般公共预算财政拨款支出情况。本表金额转换为万元时，因四舍五入可能存在尾数误差。</w:t>
            </w:r>
          </w:p>
        </w:tc>
      </w:tr>
    </w:tbl>
    <w:p w14:paraId="3BB3F0B8">
      <w:pPr>
        <w:spacing w:before="0" w:beforeAutospacing="0" w:after="2" w:afterAutospacing="0"/>
        <w:ind w:left="0" w:right="0"/>
        <w:jc w:val="center"/>
        <w:rPr>
          <w:sz w:val="21"/>
          <w:szCs w:val="21"/>
        </w:rPr>
      </w:pPr>
    </w:p>
    <w:tbl>
      <w:tblPr>
        <w:tblStyle w:val="10"/>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18"/>
        <w:gridCol w:w="3380"/>
        <w:gridCol w:w="1726"/>
        <w:gridCol w:w="719"/>
        <w:gridCol w:w="2659"/>
        <w:gridCol w:w="1726"/>
        <w:gridCol w:w="722"/>
        <w:gridCol w:w="2659"/>
        <w:gridCol w:w="1729"/>
      </w:tblGrid>
      <w:tr w14:paraId="4B262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9"/>
            <w:noWrap w:val="0"/>
            <w:vAlign w:val="center"/>
          </w:tcPr>
          <w:p w14:paraId="433C6810">
            <w:pPr>
              <w:pStyle w:val="9"/>
              <w:keepNext w:val="0"/>
              <w:keepLines w:val="0"/>
              <w:widowControl/>
              <w:suppressLineNumbers w:val="0"/>
              <w:jc w:val="center"/>
            </w:pPr>
            <w:r>
              <w:rPr>
                <w:b w:val="0"/>
                <w:bCs w:val="0"/>
                <w:sz w:val="40"/>
                <w:szCs w:val="40"/>
              </w:rPr>
              <w:t>一般公共预算财政拨款基本支出决算明细表</w:t>
            </w:r>
          </w:p>
        </w:tc>
      </w:tr>
      <w:tr w14:paraId="23844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noWrap w:val="0"/>
            <w:vAlign w:val="center"/>
          </w:tcPr>
          <w:p w14:paraId="62EB8020">
            <w:pPr>
              <w:pStyle w:val="9"/>
              <w:keepNext w:val="0"/>
              <w:keepLines w:val="0"/>
              <w:widowControl/>
              <w:suppressLineNumbers w:val="0"/>
            </w:pPr>
          </w:p>
        </w:tc>
        <w:tc>
          <w:tcPr>
            <w:tcW w:w="1053" w:type="pct"/>
            <w:noWrap w:val="0"/>
            <w:vAlign w:val="center"/>
          </w:tcPr>
          <w:p w14:paraId="74EBB039">
            <w:pPr>
              <w:pStyle w:val="9"/>
              <w:keepNext w:val="0"/>
              <w:keepLines w:val="0"/>
              <w:widowControl/>
              <w:suppressLineNumbers w:val="0"/>
            </w:pPr>
          </w:p>
        </w:tc>
        <w:tc>
          <w:tcPr>
            <w:tcW w:w="538" w:type="pct"/>
            <w:noWrap w:val="0"/>
            <w:vAlign w:val="center"/>
          </w:tcPr>
          <w:p w14:paraId="2DECEC6B">
            <w:pPr>
              <w:pStyle w:val="9"/>
              <w:keepNext w:val="0"/>
              <w:keepLines w:val="0"/>
              <w:widowControl/>
              <w:suppressLineNumbers w:val="0"/>
            </w:pPr>
          </w:p>
        </w:tc>
        <w:tc>
          <w:tcPr>
            <w:tcW w:w="224" w:type="pct"/>
            <w:noWrap w:val="0"/>
            <w:vAlign w:val="center"/>
          </w:tcPr>
          <w:p w14:paraId="480428AC">
            <w:pPr>
              <w:pStyle w:val="9"/>
              <w:keepNext w:val="0"/>
              <w:keepLines w:val="0"/>
              <w:widowControl/>
              <w:suppressLineNumbers w:val="0"/>
            </w:pPr>
          </w:p>
        </w:tc>
        <w:tc>
          <w:tcPr>
            <w:tcW w:w="829" w:type="pct"/>
            <w:noWrap w:val="0"/>
            <w:vAlign w:val="center"/>
          </w:tcPr>
          <w:p w14:paraId="2474818B">
            <w:pPr>
              <w:pStyle w:val="9"/>
              <w:keepNext w:val="0"/>
              <w:keepLines w:val="0"/>
              <w:widowControl/>
              <w:suppressLineNumbers w:val="0"/>
            </w:pPr>
          </w:p>
        </w:tc>
        <w:tc>
          <w:tcPr>
            <w:tcW w:w="538" w:type="pct"/>
            <w:noWrap w:val="0"/>
            <w:vAlign w:val="center"/>
          </w:tcPr>
          <w:p w14:paraId="79C1EBEB">
            <w:pPr>
              <w:pStyle w:val="9"/>
              <w:keepNext w:val="0"/>
              <w:keepLines w:val="0"/>
              <w:widowControl/>
              <w:suppressLineNumbers w:val="0"/>
            </w:pPr>
          </w:p>
        </w:tc>
        <w:tc>
          <w:tcPr>
            <w:tcW w:w="224" w:type="pct"/>
            <w:noWrap w:val="0"/>
            <w:vAlign w:val="center"/>
          </w:tcPr>
          <w:p w14:paraId="5950C7BF">
            <w:pPr>
              <w:pStyle w:val="9"/>
              <w:keepNext w:val="0"/>
              <w:keepLines w:val="0"/>
              <w:widowControl/>
              <w:suppressLineNumbers w:val="0"/>
            </w:pPr>
          </w:p>
        </w:tc>
        <w:tc>
          <w:tcPr>
            <w:tcW w:w="1367" w:type="pct"/>
            <w:gridSpan w:val="2"/>
            <w:noWrap w:val="0"/>
            <w:vAlign w:val="center"/>
          </w:tcPr>
          <w:p w14:paraId="5720E370">
            <w:pPr>
              <w:pStyle w:val="9"/>
              <w:keepNext w:val="0"/>
              <w:keepLines w:val="0"/>
              <w:widowControl/>
              <w:suppressLineNumbers w:val="0"/>
              <w:jc w:val="right"/>
            </w:pPr>
            <w:r>
              <w:rPr>
                <w:b w:val="0"/>
                <w:bCs w:val="0"/>
                <w:sz w:val="18"/>
                <w:szCs w:val="18"/>
              </w:rPr>
              <w:t>公开06表</w:t>
            </w:r>
          </w:p>
        </w:tc>
      </w:tr>
      <w:tr w14:paraId="7ABCA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632" w:type="pct"/>
            <w:gridSpan w:val="7"/>
            <w:noWrap w:val="0"/>
            <w:vAlign w:val="center"/>
          </w:tcPr>
          <w:p w14:paraId="6A23AEFB">
            <w:pPr>
              <w:pStyle w:val="9"/>
              <w:keepNext w:val="0"/>
              <w:keepLines w:val="0"/>
              <w:widowControl/>
              <w:suppressLineNumbers w:val="0"/>
              <w:jc w:val="left"/>
            </w:pPr>
            <w:r>
              <w:rPr>
                <w:b w:val="0"/>
                <w:bCs w:val="0"/>
                <w:sz w:val="22"/>
                <w:szCs w:val="22"/>
              </w:rPr>
              <w:t>部门：中共邵阳县委统战部</w:t>
            </w:r>
          </w:p>
        </w:tc>
        <w:tc>
          <w:tcPr>
            <w:tcW w:w="1367" w:type="pct"/>
            <w:gridSpan w:val="2"/>
            <w:noWrap w:val="0"/>
            <w:vAlign w:val="center"/>
          </w:tcPr>
          <w:p w14:paraId="4985E94B">
            <w:pPr>
              <w:pStyle w:val="9"/>
              <w:keepNext w:val="0"/>
              <w:keepLines w:val="0"/>
              <w:widowControl/>
              <w:suppressLineNumbers w:val="0"/>
              <w:jc w:val="right"/>
            </w:pPr>
            <w:r>
              <w:rPr>
                <w:b w:val="0"/>
                <w:bCs w:val="0"/>
                <w:sz w:val="18"/>
                <w:szCs w:val="18"/>
              </w:rPr>
              <w:t>金额单位：万元</w:t>
            </w:r>
          </w:p>
        </w:tc>
      </w:tr>
      <w:tr w14:paraId="65ECE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816" w:type="pct"/>
            <w:gridSpan w:val="3"/>
            <w:tcBorders>
              <w:top w:val="single" w:color="666666" w:sz="6" w:space="0"/>
              <w:left w:val="single" w:color="666666" w:sz="6" w:space="0"/>
              <w:bottom w:val="single" w:color="666666" w:sz="6" w:space="0"/>
              <w:right w:val="single" w:color="666666" w:sz="6" w:space="0"/>
            </w:tcBorders>
            <w:noWrap w:val="0"/>
            <w:vAlign w:val="center"/>
          </w:tcPr>
          <w:p w14:paraId="53E0D62F">
            <w:pPr>
              <w:pStyle w:val="9"/>
              <w:keepNext w:val="0"/>
              <w:keepLines w:val="0"/>
              <w:widowControl/>
              <w:suppressLineNumbers w:val="0"/>
              <w:jc w:val="center"/>
            </w:pPr>
            <w:r>
              <w:rPr>
                <w:b w:val="0"/>
                <w:bCs w:val="0"/>
                <w:sz w:val="22"/>
                <w:szCs w:val="22"/>
              </w:rPr>
              <w:t>人员经费</w:t>
            </w:r>
          </w:p>
        </w:tc>
        <w:tc>
          <w:tcPr>
            <w:tcW w:w="3183" w:type="pct"/>
            <w:gridSpan w:val="6"/>
            <w:tcBorders>
              <w:top w:val="single" w:color="666666" w:sz="6" w:space="0"/>
              <w:left w:val="single" w:color="666666" w:sz="6" w:space="0"/>
              <w:bottom w:val="single" w:color="666666" w:sz="6" w:space="0"/>
              <w:right w:val="single" w:color="666666" w:sz="6" w:space="0"/>
            </w:tcBorders>
            <w:noWrap w:val="0"/>
            <w:vAlign w:val="center"/>
          </w:tcPr>
          <w:p w14:paraId="6409D149">
            <w:pPr>
              <w:pStyle w:val="9"/>
              <w:keepNext w:val="0"/>
              <w:keepLines w:val="0"/>
              <w:widowControl/>
              <w:suppressLineNumbers w:val="0"/>
              <w:jc w:val="center"/>
            </w:pPr>
            <w:r>
              <w:rPr>
                <w:b w:val="0"/>
                <w:bCs w:val="0"/>
                <w:sz w:val="22"/>
                <w:szCs w:val="22"/>
              </w:rPr>
              <w:t>公用经费</w:t>
            </w:r>
          </w:p>
        </w:tc>
      </w:tr>
      <w:tr w14:paraId="6D13B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14:paraId="1F4D87D0">
            <w:pPr>
              <w:pStyle w:val="9"/>
              <w:keepNext w:val="0"/>
              <w:keepLines w:val="0"/>
              <w:widowControl/>
              <w:suppressLineNumbers w:val="0"/>
              <w:jc w:val="center"/>
            </w:pPr>
            <w:r>
              <w:rPr>
                <w:b w:val="0"/>
                <w:bCs w:val="0"/>
                <w:sz w:val="22"/>
                <w:szCs w:val="22"/>
              </w:rPr>
              <w:t>科目编码</w:t>
            </w:r>
          </w:p>
        </w:tc>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14:paraId="588CAB1F">
            <w:pPr>
              <w:pStyle w:val="9"/>
              <w:keepNext w:val="0"/>
              <w:keepLines w:val="0"/>
              <w:widowControl/>
              <w:suppressLineNumbers w:val="0"/>
              <w:jc w:val="center"/>
            </w:pPr>
            <w:r>
              <w:rPr>
                <w:b w:val="0"/>
                <w:bCs w:val="0"/>
                <w:sz w:val="22"/>
                <w:szCs w:val="22"/>
              </w:rPr>
              <w:t>科目名称</w:t>
            </w:r>
          </w:p>
        </w:tc>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14:paraId="72372641">
            <w:pPr>
              <w:pStyle w:val="9"/>
              <w:keepNext w:val="0"/>
              <w:keepLines w:val="0"/>
              <w:widowControl/>
              <w:suppressLineNumbers w:val="0"/>
              <w:jc w:val="center"/>
            </w:pPr>
            <w:r>
              <w:rPr>
                <w:b w:val="0"/>
                <w:bCs w:val="0"/>
                <w:sz w:val="22"/>
                <w:szCs w:val="22"/>
              </w:rPr>
              <w:t>决算数</w:t>
            </w:r>
          </w:p>
        </w:tc>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14:paraId="07846BE9">
            <w:pPr>
              <w:pStyle w:val="9"/>
              <w:keepNext w:val="0"/>
              <w:keepLines w:val="0"/>
              <w:widowControl/>
              <w:suppressLineNumbers w:val="0"/>
              <w:jc w:val="center"/>
            </w:pPr>
            <w:r>
              <w:rPr>
                <w:b w:val="0"/>
                <w:bCs w:val="0"/>
                <w:sz w:val="22"/>
                <w:szCs w:val="22"/>
              </w:rPr>
              <w:t>科目编码</w:t>
            </w:r>
          </w:p>
        </w:tc>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14:paraId="1E1262F2">
            <w:pPr>
              <w:pStyle w:val="9"/>
              <w:keepNext w:val="0"/>
              <w:keepLines w:val="0"/>
              <w:widowControl/>
              <w:suppressLineNumbers w:val="0"/>
              <w:jc w:val="center"/>
            </w:pPr>
            <w:r>
              <w:rPr>
                <w:b w:val="0"/>
                <w:bCs w:val="0"/>
                <w:sz w:val="22"/>
                <w:szCs w:val="22"/>
              </w:rPr>
              <w:t>科目名称</w:t>
            </w:r>
          </w:p>
        </w:tc>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14:paraId="107AE3E3">
            <w:pPr>
              <w:pStyle w:val="9"/>
              <w:keepNext w:val="0"/>
              <w:keepLines w:val="0"/>
              <w:widowControl/>
              <w:suppressLineNumbers w:val="0"/>
              <w:jc w:val="center"/>
            </w:pPr>
            <w:r>
              <w:rPr>
                <w:b w:val="0"/>
                <w:bCs w:val="0"/>
                <w:sz w:val="22"/>
                <w:szCs w:val="22"/>
              </w:rPr>
              <w:t>决算数</w:t>
            </w:r>
          </w:p>
        </w:tc>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14:paraId="7784EEE0">
            <w:pPr>
              <w:pStyle w:val="9"/>
              <w:keepNext w:val="0"/>
              <w:keepLines w:val="0"/>
              <w:widowControl/>
              <w:suppressLineNumbers w:val="0"/>
              <w:jc w:val="center"/>
            </w:pPr>
            <w:r>
              <w:rPr>
                <w:b w:val="0"/>
                <w:bCs w:val="0"/>
                <w:sz w:val="22"/>
                <w:szCs w:val="22"/>
              </w:rPr>
              <w:t>科目编码</w:t>
            </w:r>
          </w:p>
        </w:tc>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14:paraId="6421E9BA">
            <w:pPr>
              <w:pStyle w:val="9"/>
              <w:keepNext w:val="0"/>
              <w:keepLines w:val="0"/>
              <w:widowControl/>
              <w:suppressLineNumbers w:val="0"/>
              <w:jc w:val="center"/>
            </w:pPr>
            <w:r>
              <w:rPr>
                <w:b w:val="0"/>
                <w:bCs w:val="0"/>
                <w:sz w:val="22"/>
                <w:szCs w:val="22"/>
              </w:rPr>
              <w:t>科目名称</w:t>
            </w:r>
          </w:p>
        </w:tc>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14:paraId="52723C50">
            <w:pPr>
              <w:pStyle w:val="9"/>
              <w:keepNext w:val="0"/>
              <w:keepLines w:val="0"/>
              <w:widowControl/>
              <w:suppressLineNumbers w:val="0"/>
              <w:jc w:val="center"/>
            </w:pPr>
            <w:r>
              <w:rPr>
                <w:b w:val="0"/>
                <w:bCs w:val="0"/>
                <w:sz w:val="22"/>
                <w:szCs w:val="22"/>
              </w:rPr>
              <w:t>决算数</w:t>
            </w:r>
          </w:p>
        </w:tc>
      </w:tr>
      <w:tr w14:paraId="5A35C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761D2DB0">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7305228C">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4E1712CC">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42F19B05">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49681D8C">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1B12D3B1">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7C567D64">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4E41D210">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16EB85D1">
            <w:pPr>
              <w:rPr>
                <w:rFonts w:hint="eastAsia" w:ascii="宋体"/>
                <w:b w:val="0"/>
                <w:bCs w:val="0"/>
                <w:sz w:val="22"/>
                <w:szCs w:val="22"/>
              </w:rPr>
            </w:pPr>
          </w:p>
        </w:tc>
      </w:tr>
      <w:tr w14:paraId="382A9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noWrap w:val="0"/>
            <w:vAlign w:val="center"/>
          </w:tcPr>
          <w:p w14:paraId="54F92192">
            <w:pPr>
              <w:pStyle w:val="9"/>
              <w:keepNext w:val="0"/>
              <w:keepLines w:val="0"/>
              <w:widowControl/>
              <w:suppressLineNumbers w:val="0"/>
              <w:jc w:val="left"/>
            </w:pPr>
            <w:r>
              <w:rPr>
                <w:b/>
                <w:bCs/>
                <w:sz w:val="22"/>
                <w:szCs w:val="22"/>
              </w:rPr>
              <w:t>301</w:t>
            </w:r>
          </w:p>
        </w:tc>
        <w:tc>
          <w:tcPr>
            <w:tcW w:w="1053" w:type="pct"/>
            <w:tcBorders>
              <w:top w:val="single" w:color="666666" w:sz="6" w:space="0"/>
              <w:left w:val="single" w:color="666666" w:sz="6" w:space="0"/>
              <w:bottom w:val="single" w:color="666666" w:sz="6" w:space="0"/>
              <w:right w:val="single" w:color="666666" w:sz="6" w:space="0"/>
            </w:tcBorders>
            <w:noWrap w:val="0"/>
            <w:vAlign w:val="center"/>
          </w:tcPr>
          <w:p w14:paraId="00E08153">
            <w:pPr>
              <w:pStyle w:val="9"/>
              <w:keepNext w:val="0"/>
              <w:keepLines w:val="0"/>
              <w:widowControl/>
              <w:suppressLineNumbers w:val="0"/>
              <w:jc w:val="left"/>
            </w:pPr>
            <w:r>
              <w:rPr>
                <w:b/>
                <w:bCs/>
                <w:sz w:val="22"/>
                <w:szCs w:val="22"/>
              </w:rPr>
              <w:t>工资福利支出</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0D9BD78E">
            <w:pPr>
              <w:pStyle w:val="9"/>
              <w:keepNext w:val="0"/>
              <w:keepLines w:val="0"/>
              <w:widowControl/>
              <w:suppressLineNumbers w:val="0"/>
              <w:jc w:val="right"/>
            </w:pPr>
            <w:r>
              <w:rPr>
                <w:b/>
                <w:bCs/>
                <w:sz w:val="22"/>
                <w:szCs w:val="22"/>
              </w:rPr>
              <w:t>181.31</w:t>
            </w:r>
          </w:p>
        </w:tc>
        <w:tc>
          <w:tcPr>
            <w:tcW w:w="224" w:type="pct"/>
            <w:tcBorders>
              <w:top w:val="single" w:color="666666" w:sz="6" w:space="0"/>
              <w:left w:val="single" w:color="666666" w:sz="6" w:space="0"/>
              <w:bottom w:val="single" w:color="666666" w:sz="6" w:space="0"/>
              <w:right w:val="single" w:color="666666" w:sz="6" w:space="0"/>
            </w:tcBorders>
            <w:noWrap w:val="0"/>
            <w:vAlign w:val="center"/>
          </w:tcPr>
          <w:p w14:paraId="4F0EE4D4">
            <w:pPr>
              <w:pStyle w:val="9"/>
              <w:keepNext w:val="0"/>
              <w:keepLines w:val="0"/>
              <w:widowControl/>
              <w:suppressLineNumbers w:val="0"/>
              <w:jc w:val="left"/>
            </w:pPr>
            <w:r>
              <w:rPr>
                <w:b/>
                <w:bCs/>
                <w:sz w:val="22"/>
                <w:szCs w:val="22"/>
              </w:rPr>
              <w:t>302</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14:paraId="633458DF">
            <w:pPr>
              <w:pStyle w:val="9"/>
              <w:keepNext w:val="0"/>
              <w:keepLines w:val="0"/>
              <w:widowControl/>
              <w:suppressLineNumbers w:val="0"/>
              <w:jc w:val="left"/>
            </w:pPr>
            <w:r>
              <w:rPr>
                <w:b/>
                <w:bCs/>
                <w:sz w:val="22"/>
                <w:szCs w:val="22"/>
              </w:rPr>
              <w:t>商品和服务支出</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20EE3F74">
            <w:pPr>
              <w:pStyle w:val="9"/>
              <w:keepNext w:val="0"/>
              <w:keepLines w:val="0"/>
              <w:widowControl/>
              <w:suppressLineNumbers w:val="0"/>
              <w:jc w:val="right"/>
            </w:pPr>
            <w:r>
              <w:rPr>
                <w:b/>
                <w:bCs/>
                <w:sz w:val="22"/>
                <w:szCs w:val="22"/>
              </w:rPr>
              <w:t>152.86</w:t>
            </w:r>
          </w:p>
        </w:tc>
        <w:tc>
          <w:tcPr>
            <w:tcW w:w="224" w:type="pct"/>
            <w:tcBorders>
              <w:top w:val="single" w:color="666666" w:sz="6" w:space="0"/>
              <w:left w:val="single" w:color="666666" w:sz="6" w:space="0"/>
              <w:bottom w:val="single" w:color="666666" w:sz="6" w:space="0"/>
              <w:right w:val="single" w:color="666666" w:sz="6" w:space="0"/>
            </w:tcBorders>
            <w:noWrap w:val="0"/>
            <w:vAlign w:val="center"/>
          </w:tcPr>
          <w:p w14:paraId="5DD44299">
            <w:pPr>
              <w:pStyle w:val="9"/>
              <w:keepNext w:val="0"/>
              <w:keepLines w:val="0"/>
              <w:widowControl/>
              <w:suppressLineNumbers w:val="0"/>
              <w:jc w:val="left"/>
            </w:pPr>
            <w:r>
              <w:rPr>
                <w:b/>
                <w:bCs/>
                <w:sz w:val="22"/>
                <w:szCs w:val="22"/>
              </w:rPr>
              <w:t>307</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14:paraId="4517013C">
            <w:pPr>
              <w:pStyle w:val="9"/>
              <w:keepNext w:val="0"/>
              <w:keepLines w:val="0"/>
              <w:widowControl/>
              <w:suppressLineNumbers w:val="0"/>
              <w:jc w:val="left"/>
            </w:pPr>
            <w:r>
              <w:rPr>
                <w:b/>
                <w:bCs/>
                <w:sz w:val="22"/>
                <w:szCs w:val="22"/>
              </w:rPr>
              <w:t>债务利息及费用支出</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0B8D90C8">
            <w:pPr>
              <w:pStyle w:val="9"/>
              <w:keepNext w:val="0"/>
              <w:keepLines w:val="0"/>
              <w:widowControl/>
              <w:suppressLineNumbers w:val="0"/>
              <w:jc w:val="right"/>
            </w:pPr>
          </w:p>
        </w:tc>
      </w:tr>
      <w:tr w14:paraId="7EDAD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noWrap w:val="0"/>
            <w:vAlign w:val="center"/>
          </w:tcPr>
          <w:p w14:paraId="53297EBE">
            <w:pPr>
              <w:pStyle w:val="9"/>
              <w:keepNext w:val="0"/>
              <w:keepLines w:val="0"/>
              <w:widowControl/>
              <w:suppressLineNumbers w:val="0"/>
              <w:jc w:val="left"/>
            </w:pPr>
            <w:r>
              <w:rPr>
                <w:b w:val="0"/>
                <w:bCs w:val="0"/>
                <w:sz w:val="22"/>
                <w:szCs w:val="22"/>
              </w:rPr>
              <w:t>30101</w:t>
            </w:r>
          </w:p>
        </w:tc>
        <w:tc>
          <w:tcPr>
            <w:tcW w:w="1053" w:type="pct"/>
            <w:tcBorders>
              <w:top w:val="single" w:color="666666" w:sz="6" w:space="0"/>
              <w:left w:val="single" w:color="666666" w:sz="6" w:space="0"/>
              <w:bottom w:val="single" w:color="666666" w:sz="6" w:space="0"/>
              <w:right w:val="single" w:color="666666" w:sz="6" w:space="0"/>
            </w:tcBorders>
            <w:noWrap w:val="0"/>
            <w:vAlign w:val="center"/>
          </w:tcPr>
          <w:p w14:paraId="55D6A1EA">
            <w:pPr>
              <w:pStyle w:val="9"/>
              <w:keepNext w:val="0"/>
              <w:keepLines w:val="0"/>
              <w:widowControl/>
              <w:suppressLineNumbers w:val="0"/>
              <w:jc w:val="left"/>
            </w:pPr>
            <w:r>
              <w:rPr>
                <w:b w:val="0"/>
                <w:bCs w:val="0"/>
                <w:sz w:val="22"/>
                <w:szCs w:val="22"/>
              </w:rPr>
              <w:t>基本工资</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4DC58F1C">
            <w:pPr>
              <w:pStyle w:val="9"/>
              <w:keepNext w:val="0"/>
              <w:keepLines w:val="0"/>
              <w:widowControl/>
              <w:suppressLineNumbers w:val="0"/>
              <w:jc w:val="right"/>
            </w:pPr>
            <w:r>
              <w:rPr>
                <w:b w:val="0"/>
                <w:bCs w:val="0"/>
                <w:sz w:val="22"/>
                <w:szCs w:val="22"/>
              </w:rPr>
              <w:t>75.03</w:t>
            </w:r>
          </w:p>
        </w:tc>
        <w:tc>
          <w:tcPr>
            <w:tcW w:w="224" w:type="pct"/>
            <w:tcBorders>
              <w:top w:val="single" w:color="666666" w:sz="6" w:space="0"/>
              <w:left w:val="single" w:color="666666" w:sz="6" w:space="0"/>
              <w:bottom w:val="single" w:color="666666" w:sz="6" w:space="0"/>
              <w:right w:val="single" w:color="666666" w:sz="6" w:space="0"/>
            </w:tcBorders>
            <w:noWrap w:val="0"/>
            <w:vAlign w:val="center"/>
          </w:tcPr>
          <w:p w14:paraId="1641796D">
            <w:pPr>
              <w:pStyle w:val="9"/>
              <w:keepNext w:val="0"/>
              <w:keepLines w:val="0"/>
              <w:widowControl/>
              <w:suppressLineNumbers w:val="0"/>
              <w:jc w:val="left"/>
            </w:pPr>
            <w:r>
              <w:rPr>
                <w:b w:val="0"/>
                <w:bCs w:val="0"/>
                <w:sz w:val="22"/>
                <w:szCs w:val="22"/>
              </w:rPr>
              <w:t>30201</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14:paraId="511DF2EC">
            <w:pPr>
              <w:pStyle w:val="9"/>
              <w:keepNext w:val="0"/>
              <w:keepLines w:val="0"/>
              <w:widowControl/>
              <w:suppressLineNumbers w:val="0"/>
              <w:jc w:val="left"/>
            </w:pPr>
            <w:r>
              <w:rPr>
                <w:b w:val="0"/>
                <w:bCs w:val="0"/>
                <w:sz w:val="22"/>
                <w:szCs w:val="22"/>
              </w:rPr>
              <w:t>办公费</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637DF45C">
            <w:pPr>
              <w:pStyle w:val="9"/>
              <w:keepNext w:val="0"/>
              <w:keepLines w:val="0"/>
              <w:widowControl/>
              <w:suppressLineNumbers w:val="0"/>
              <w:jc w:val="right"/>
            </w:pPr>
            <w:r>
              <w:rPr>
                <w:b w:val="0"/>
                <w:bCs w:val="0"/>
                <w:sz w:val="22"/>
                <w:szCs w:val="22"/>
              </w:rPr>
              <w:t>9.36</w:t>
            </w:r>
          </w:p>
        </w:tc>
        <w:tc>
          <w:tcPr>
            <w:tcW w:w="224" w:type="pct"/>
            <w:tcBorders>
              <w:top w:val="single" w:color="666666" w:sz="6" w:space="0"/>
              <w:left w:val="single" w:color="666666" w:sz="6" w:space="0"/>
              <w:bottom w:val="single" w:color="666666" w:sz="6" w:space="0"/>
              <w:right w:val="single" w:color="666666" w:sz="6" w:space="0"/>
            </w:tcBorders>
            <w:noWrap w:val="0"/>
            <w:vAlign w:val="center"/>
          </w:tcPr>
          <w:p w14:paraId="076142F8">
            <w:pPr>
              <w:pStyle w:val="9"/>
              <w:keepNext w:val="0"/>
              <w:keepLines w:val="0"/>
              <w:widowControl/>
              <w:suppressLineNumbers w:val="0"/>
              <w:jc w:val="left"/>
            </w:pPr>
            <w:r>
              <w:rPr>
                <w:b w:val="0"/>
                <w:bCs w:val="0"/>
                <w:sz w:val="22"/>
                <w:szCs w:val="22"/>
              </w:rPr>
              <w:t>30701</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14:paraId="08E08CF8">
            <w:pPr>
              <w:pStyle w:val="9"/>
              <w:keepNext w:val="0"/>
              <w:keepLines w:val="0"/>
              <w:widowControl/>
              <w:suppressLineNumbers w:val="0"/>
              <w:jc w:val="left"/>
            </w:pPr>
            <w:r>
              <w:rPr>
                <w:b w:val="0"/>
                <w:bCs w:val="0"/>
                <w:sz w:val="22"/>
                <w:szCs w:val="22"/>
              </w:rPr>
              <w:t>国内债务付息</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327EB6FC">
            <w:pPr>
              <w:pStyle w:val="9"/>
              <w:keepNext w:val="0"/>
              <w:keepLines w:val="0"/>
              <w:widowControl/>
              <w:suppressLineNumbers w:val="0"/>
              <w:jc w:val="right"/>
            </w:pPr>
          </w:p>
        </w:tc>
      </w:tr>
      <w:tr w14:paraId="5FF87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noWrap w:val="0"/>
            <w:vAlign w:val="center"/>
          </w:tcPr>
          <w:p w14:paraId="11A531CC">
            <w:pPr>
              <w:pStyle w:val="9"/>
              <w:keepNext w:val="0"/>
              <w:keepLines w:val="0"/>
              <w:widowControl/>
              <w:suppressLineNumbers w:val="0"/>
              <w:jc w:val="left"/>
            </w:pPr>
            <w:r>
              <w:rPr>
                <w:b w:val="0"/>
                <w:bCs w:val="0"/>
                <w:sz w:val="22"/>
                <w:szCs w:val="22"/>
              </w:rPr>
              <w:t>30102</w:t>
            </w:r>
          </w:p>
        </w:tc>
        <w:tc>
          <w:tcPr>
            <w:tcW w:w="1053" w:type="pct"/>
            <w:tcBorders>
              <w:top w:val="single" w:color="666666" w:sz="6" w:space="0"/>
              <w:left w:val="single" w:color="666666" w:sz="6" w:space="0"/>
              <w:bottom w:val="single" w:color="666666" w:sz="6" w:space="0"/>
              <w:right w:val="single" w:color="666666" w:sz="6" w:space="0"/>
            </w:tcBorders>
            <w:noWrap w:val="0"/>
            <w:vAlign w:val="center"/>
          </w:tcPr>
          <w:p w14:paraId="4F713EB1">
            <w:pPr>
              <w:pStyle w:val="9"/>
              <w:keepNext w:val="0"/>
              <w:keepLines w:val="0"/>
              <w:widowControl/>
              <w:suppressLineNumbers w:val="0"/>
              <w:jc w:val="left"/>
            </w:pPr>
            <w:r>
              <w:rPr>
                <w:b w:val="0"/>
                <w:bCs w:val="0"/>
                <w:sz w:val="22"/>
                <w:szCs w:val="22"/>
              </w:rPr>
              <w:t>津贴补贴</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7EFCF58D">
            <w:pPr>
              <w:pStyle w:val="9"/>
              <w:keepNext w:val="0"/>
              <w:keepLines w:val="0"/>
              <w:widowControl/>
              <w:suppressLineNumbers w:val="0"/>
              <w:jc w:val="right"/>
            </w:pPr>
            <w:r>
              <w:rPr>
                <w:b w:val="0"/>
                <w:bCs w:val="0"/>
                <w:sz w:val="22"/>
                <w:szCs w:val="22"/>
              </w:rPr>
              <w:t>29.69</w:t>
            </w:r>
          </w:p>
        </w:tc>
        <w:tc>
          <w:tcPr>
            <w:tcW w:w="224" w:type="pct"/>
            <w:tcBorders>
              <w:top w:val="single" w:color="666666" w:sz="6" w:space="0"/>
              <w:left w:val="single" w:color="666666" w:sz="6" w:space="0"/>
              <w:bottom w:val="single" w:color="666666" w:sz="6" w:space="0"/>
              <w:right w:val="single" w:color="666666" w:sz="6" w:space="0"/>
            </w:tcBorders>
            <w:noWrap w:val="0"/>
            <w:vAlign w:val="center"/>
          </w:tcPr>
          <w:p w14:paraId="30342C4F">
            <w:pPr>
              <w:pStyle w:val="9"/>
              <w:keepNext w:val="0"/>
              <w:keepLines w:val="0"/>
              <w:widowControl/>
              <w:suppressLineNumbers w:val="0"/>
              <w:jc w:val="left"/>
            </w:pPr>
            <w:r>
              <w:rPr>
                <w:b w:val="0"/>
                <w:bCs w:val="0"/>
                <w:sz w:val="22"/>
                <w:szCs w:val="22"/>
              </w:rPr>
              <w:t>30202</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14:paraId="0ED194B9">
            <w:pPr>
              <w:pStyle w:val="9"/>
              <w:keepNext w:val="0"/>
              <w:keepLines w:val="0"/>
              <w:widowControl/>
              <w:suppressLineNumbers w:val="0"/>
              <w:jc w:val="left"/>
            </w:pPr>
            <w:r>
              <w:rPr>
                <w:b w:val="0"/>
                <w:bCs w:val="0"/>
                <w:sz w:val="22"/>
                <w:szCs w:val="22"/>
              </w:rPr>
              <w:t>印刷费</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61E568CA">
            <w:pPr>
              <w:pStyle w:val="9"/>
              <w:keepNext w:val="0"/>
              <w:keepLines w:val="0"/>
              <w:widowControl/>
              <w:suppressLineNumbers w:val="0"/>
              <w:jc w:val="right"/>
            </w:pPr>
            <w:r>
              <w:rPr>
                <w:b w:val="0"/>
                <w:bCs w:val="0"/>
                <w:sz w:val="22"/>
                <w:szCs w:val="22"/>
              </w:rPr>
              <w:t>8.96</w:t>
            </w:r>
          </w:p>
        </w:tc>
        <w:tc>
          <w:tcPr>
            <w:tcW w:w="224" w:type="pct"/>
            <w:tcBorders>
              <w:top w:val="single" w:color="666666" w:sz="6" w:space="0"/>
              <w:left w:val="single" w:color="666666" w:sz="6" w:space="0"/>
              <w:bottom w:val="single" w:color="666666" w:sz="6" w:space="0"/>
              <w:right w:val="single" w:color="666666" w:sz="6" w:space="0"/>
            </w:tcBorders>
            <w:noWrap w:val="0"/>
            <w:vAlign w:val="center"/>
          </w:tcPr>
          <w:p w14:paraId="0BD193DB">
            <w:pPr>
              <w:pStyle w:val="9"/>
              <w:keepNext w:val="0"/>
              <w:keepLines w:val="0"/>
              <w:widowControl/>
              <w:suppressLineNumbers w:val="0"/>
              <w:jc w:val="left"/>
            </w:pPr>
            <w:r>
              <w:rPr>
                <w:b w:val="0"/>
                <w:bCs w:val="0"/>
                <w:sz w:val="22"/>
                <w:szCs w:val="22"/>
              </w:rPr>
              <w:t>30702</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14:paraId="2EDFF92E">
            <w:pPr>
              <w:pStyle w:val="9"/>
              <w:keepNext w:val="0"/>
              <w:keepLines w:val="0"/>
              <w:widowControl/>
              <w:suppressLineNumbers w:val="0"/>
              <w:jc w:val="left"/>
            </w:pPr>
            <w:r>
              <w:rPr>
                <w:b w:val="0"/>
                <w:bCs w:val="0"/>
                <w:sz w:val="22"/>
                <w:szCs w:val="22"/>
              </w:rPr>
              <w:t>国外债务付息</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382104F9">
            <w:pPr>
              <w:pStyle w:val="9"/>
              <w:keepNext w:val="0"/>
              <w:keepLines w:val="0"/>
              <w:widowControl/>
              <w:suppressLineNumbers w:val="0"/>
              <w:jc w:val="right"/>
            </w:pPr>
          </w:p>
        </w:tc>
      </w:tr>
      <w:tr w14:paraId="750D0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noWrap w:val="0"/>
            <w:vAlign w:val="center"/>
          </w:tcPr>
          <w:p w14:paraId="758EE431">
            <w:pPr>
              <w:pStyle w:val="9"/>
              <w:keepNext w:val="0"/>
              <w:keepLines w:val="0"/>
              <w:widowControl/>
              <w:suppressLineNumbers w:val="0"/>
              <w:jc w:val="left"/>
            </w:pPr>
            <w:r>
              <w:rPr>
                <w:b w:val="0"/>
                <w:bCs w:val="0"/>
                <w:sz w:val="22"/>
                <w:szCs w:val="22"/>
              </w:rPr>
              <w:t>30103</w:t>
            </w:r>
          </w:p>
        </w:tc>
        <w:tc>
          <w:tcPr>
            <w:tcW w:w="1053" w:type="pct"/>
            <w:tcBorders>
              <w:top w:val="single" w:color="666666" w:sz="6" w:space="0"/>
              <w:left w:val="single" w:color="666666" w:sz="6" w:space="0"/>
              <w:bottom w:val="single" w:color="666666" w:sz="6" w:space="0"/>
              <w:right w:val="single" w:color="666666" w:sz="6" w:space="0"/>
            </w:tcBorders>
            <w:noWrap w:val="0"/>
            <w:vAlign w:val="center"/>
          </w:tcPr>
          <w:p w14:paraId="08414BBD">
            <w:pPr>
              <w:pStyle w:val="9"/>
              <w:keepNext w:val="0"/>
              <w:keepLines w:val="0"/>
              <w:widowControl/>
              <w:suppressLineNumbers w:val="0"/>
              <w:jc w:val="left"/>
            </w:pPr>
            <w:r>
              <w:rPr>
                <w:b w:val="0"/>
                <w:bCs w:val="0"/>
                <w:sz w:val="22"/>
                <w:szCs w:val="22"/>
              </w:rPr>
              <w:t>奖金</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21FFFFA2">
            <w:pPr>
              <w:pStyle w:val="9"/>
              <w:keepNext w:val="0"/>
              <w:keepLines w:val="0"/>
              <w:widowControl/>
              <w:suppressLineNumbers w:val="0"/>
              <w:jc w:val="right"/>
            </w:pPr>
            <w:r>
              <w:rPr>
                <w:b w:val="0"/>
                <w:bCs w:val="0"/>
                <w:sz w:val="22"/>
                <w:szCs w:val="22"/>
              </w:rPr>
              <w:t>19.72</w:t>
            </w:r>
          </w:p>
        </w:tc>
        <w:tc>
          <w:tcPr>
            <w:tcW w:w="224" w:type="pct"/>
            <w:tcBorders>
              <w:top w:val="single" w:color="666666" w:sz="6" w:space="0"/>
              <w:left w:val="single" w:color="666666" w:sz="6" w:space="0"/>
              <w:bottom w:val="single" w:color="666666" w:sz="6" w:space="0"/>
              <w:right w:val="single" w:color="666666" w:sz="6" w:space="0"/>
            </w:tcBorders>
            <w:noWrap w:val="0"/>
            <w:vAlign w:val="center"/>
          </w:tcPr>
          <w:p w14:paraId="1F51EF90">
            <w:pPr>
              <w:pStyle w:val="9"/>
              <w:keepNext w:val="0"/>
              <w:keepLines w:val="0"/>
              <w:widowControl/>
              <w:suppressLineNumbers w:val="0"/>
              <w:jc w:val="left"/>
            </w:pPr>
            <w:r>
              <w:rPr>
                <w:b w:val="0"/>
                <w:bCs w:val="0"/>
                <w:sz w:val="22"/>
                <w:szCs w:val="22"/>
              </w:rPr>
              <w:t>30203</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14:paraId="74288D5F">
            <w:pPr>
              <w:pStyle w:val="9"/>
              <w:keepNext w:val="0"/>
              <w:keepLines w:val="0"/>
              <w:widowControl/>
              <w:suppressLineNumbers w:val="0"/>
              <w:jc w:val="left"/>
            </w:pPr>
            <w:r>
              <w:rPr>
                <w:b w:val="0"/>
                <w:bCs w:val="0"/>
                <w:sz w:val="22"/>
                <w:szCs w:val="22"/>
              </w:rPr>
              <w:t>咨询费</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71DE2F13">
            <w:pPr>
              <w:pStyle w:val="9"/>
              <w:keepNext w:val="0"/>
              <w:keepLines w:val="0"/>
              <w:widowControl/>
              <w:suppressLineNumbers w:val="0"/>
              <w:jc w:val="right"/>
            </w:pPr>
            <w:r>
              <w:rPr>
                <w:b w:val="0"/>
                <w:bCs w:val="0"/>
                <w:sz w:val="22"/>
                <w:szCs w:val="22"/>
              </w:rPr>
              <w:t>0.69</w:t>
            </w:r>
          </w:p>
        </w:tc>
        <w:tc>
          <w:tcPr>
            <w:tcW w:w="224" w:type="pct"/>
            <w:tcBorders>
              <w:top w:val="single" w:color="666666" w:sz="6" w:space="0"/>
              <w:left w:val="single" w:color="666666" w:sz="6" w:space="0"/>
              <w:bottom w:val="single" w:color="666666" w:sz="6" w:space="0"/>
              <w:right w:val="single" w:color="666666" w:sz="6" w:space="0"/>
            </w:tcBorders>
            <w:noWrap w:val="0"/>
            <w:vAlign w:val="center"/>
          </w:tcPr>
          <w:p w14:paraId="5A509EC6">
            <w:pPr>
              <w:pStyle w:val="9"/>
              <w:keepNext w:val="0"/>
              <w:keepLines w:val="0"/>
              <w:widowControl/>
              <w:suppressLineNumbers w:val="0"/>
              <w:jc w:val="left"/>
            </w:pPr>
            <w:r>
              <w:rPr>
                <w:b/>
                <w:bCs/>
                <w:sz w:val="22"/>
                <w:szCs w:val="22"/>
              </w:rPr>
              <w:t>310</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14:paraId="5C9B7A29">
            <w:pPr>
              <w:pStyle w:val="9"/>
              <w:keepNext w:val="0"/>
              <w:keepLines w:val="0"/>
              <w:widowControl/>
              <w:suppressLineNumbers w:val="0"/>
              <w:jc w:val="left"/>
            </w:pPr>
            <w:r>
              <w:rPr>
                <w:b/>
                <w:bCs/>
                <w:sz w:val="22"/>
                <w:szCs w:val="22"/>
              </w:rPr>
              <w:t>资本性支出</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221385C9">
            <w:pPr>
              <w:pStyle w:val="9"/>
              <w:keepNext w:val="0"/>
              <w:keepLines w:val="0"/>
              <w:widowControl/>
              <w:suppressLineNumbers w:val="0"/>
              <w:jc w:val="right"/>
            </w:pPr>
            <w:r>
              <w:rPr>
                <w:b/>
                <w:bCs/>
                <w:sz w:val="22"/>
                <w:szCs w:val="22"/>
              </w:rPr>
              <w:t>2.15</w:t>
            </w:r>
          </w:p>
        </w:tc>
      </w:tr>
      <w:tr w14:paraId="3470D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noWrap w:val="0"/>
            <w:vAlign w:val="center"/>
          </w:tcPr>
          <w:p w14:paraId="6C7DE0F6">
            <w:pPr>
              <w:pStyle w:val="9"/>
              <w:keepNext w:val="0"/>
              <w:keepLines w:val="0"/>
              <w:widowControl/>
              <w:suppressLineNumbers w:val="0"/>
              <w:jc w:val="left"/>
            </w:pPr>
            <w:r>
              <w:rPr>
                <w:b w:val="0"/>
                <w:bCs w:val="0"/>
                <w:sz w:val="22"/>
                <w:szCs w:val="22"/>
              </w:rPr>
              <w:t>30106</w:t>
            </w:r>
          </w:p>
        </w:tc>
        <w:tc>
          <w:tcPr>
            <w:tcW w:w="1053" w:type="pct"/>
            <w:tcBorders>
              <w:top w:val="single" w:color="666666" w:sz="6" w:space="0"/>
              <w:left w:val="single" w:color="666666" w:sz="6" w:space="0"/>
              <w:bottom w:val="single" w:color="666666" w:sz="6" w:space="0"/>
              <w:right w:val="single" w:color="666666" w:sz="6" w:space="0"/>
            </w:tcBorders>
            <w:noWrap w:val="0"/>
            <w:vAlign w:val="center"/>
          </w:tcPr>
          <w:p w14:paraId="7FB1C2A3">
            <w:pPr>
              <w:pStyle w:val="9"/>
              <w:keepNext w:val="0"/>
              <w:keepLines w:val="0"/>
              <w:widowControl/>
              <w:suppressLineNumbers w:val="0"/>
              <w:jc w:val="left"/>
            </w:pPr>
            <w:r>
              <w:rPr>
                <w:b w:val="0"/>
                <w:bCs w:val="0"/>
                <w:sz w:val="22"/>
                <w:szCs w:val="22"/>
              </w:rPr>
              <w:t>伙食补助费</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51839609">
            <w:pPr>
              <w:pStyle w:val="9"/>
              <w:keepNext w:val="0"/>
              <w:keepLines w:val="0"/>
              <w:widowControl/>
              <w:suppressLineNumbers w:val="0"/>
              <w:jc w:val="right"/>
            </w:pPr>
            <w:r>
              <w:rPr>
                <w:b w:val="0"/>
                <w:bCs w:val="0"/>
                <w:sz w:val="22"/>
                <w:szCs w:val="22"/>
              </w:rPr>
              <w:t>3.56</w:t>
            </w:r>
          </w:p>
        </w:tc>
        <w:tc>
          <w:tcPr>
            <w:tcW w:w="224" w:type="pct"/>
            <w:tcBorders>
              <w:top w:val="single" w:color="666666" w:sz="6" w:space="0"/>
              <w:left w:val="single" w:color="666666" w:sz="6" w:space="0"/>
              <w:bottom w:val="single" w:color="666666" w:sz="6" w:space="0"/>
              <w:right w:val="single" w:color="666666" w:sz="6" w:space="0"/>
            </w:tcBorders>
            <w:noWrap w:val="0"/>
            <w:vAlign w:val="center"/>
          </w:tcPr>
          <w:p w14:paraId="4F0770C1">
            <w:pPr>
              <w:pStyle w:val="9"/>
              <w:keepNext w:val="0"/>
              <w:keepLines w:val="0"/>
              <w:widowControl/>
              <w:suppressLineNumbers w:val="0"/>
              <w:jc w:val="left"/>
            </w:pPr>
            <w:r>
              <w:rPr>
                <w:b w:val="0"/>
                <w:bCs w:val="0"/>
                <w:sz w:val="22"/>
                <w:szCs w:val="22"/>
              </w:rPr>
              <w:t>30204</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14:paraId="10F7735F">
            <w:pPr>
              <w:pStyle w:val="9"/>
              <w:keepNext w:val="0"/>
              <w:keepLines w:val="0"/>
              <w:widowControl/>
              <w:suppressLineNumbers w:val="0"/>
              <w:jc w:val="left"/>
            </w:pPr>
            <w:r>
              <w:rPr>
                <w:b w:val="0"/>
                <w:bCs w:val="0"/>
                <w:sz w:val="22"/>
                <w:szCs w:val="22"/>
              </w:rPr>
              <w:t>手续费</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5A1EE900">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noWrap w:val="0"/>
            <w:vAlign w:val="center"/>
          </w:tcPr>
          <w:p w14:paraId="059182A9">
            <w:pPr>
              <w:pStyle w:val="9"/>
              <w:keepNext w:val="0"/>
              <w:keepLines w:val="0"/>
              <w:widowControl/>
              <w:suppressLineNumbers w:val="0"/>
              <w:jc w:val="left"/>
            </w:pPr>
            <w:r>
              <w:rPr>
                <w:b w:val="0"/>
                <w:bCs w:val="0"/>
                <w:sz w:val="22"/>
                <w:szCs w:val="22"/>
              </w:rPr>
              <w:t>31001</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14:paraId="4103DB91">
            <w:pPr>
              <w:pStyle w:val="9"/>
              <w:keepNext w:val="0"/>
              <w:keepLines w:val="0"/>
              <w:widowControl/>
              <w:suppressLineNumbers w:val="0"/>
              <w:jc w:val="left"/>
            </w:pPr>
            <w:r>
              <w:rPr>
                <w:b w:val="0"/>
                <w:bCs w:val="0"/>
                <w:sz w:val="22"/>
                <w:szCs w:val="22"/>
              </w:rPr>
              <w:t>房屋建筑物购建</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63CFA4E8">
            <w:pPr>
              <w:pStyle w:val="9"/>
              <w:keepNext w:val="0"/>
              <w:keepLines w:val="0"/>
              <w:widowControl/>
              <w:suppressLineNumbers w:val="0"/>
              <w:jc w:val="right"/>
            </w:pPr>
          </w:p>
        </w:tc>
      </w:tr>
      <w:tr w14:paraId="27899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noWrap w:val="0"/>
            <w:vAlign w:val="center"/>
          </w:tcPr>
          <w:p w14:paraId="6BFE7098">
            <w:pPr>
              <w:pStyle w:val="9"/>
              <w:keepNext w:val="0"/>
              <w:keepLines w:val="0"/>
              <w:widowControl/>
              <w:suppressLineNumbers w:val="0"/>
              <w:jc w:val="left"/>
            </w:pPr>
            <w:r>
              <w:rPr>
                <w:b w:val="0"/>
                <w:bCs w:val="0"/>
                <w:sz w:val="22"/>
                <w:szCs w:val="22"/>
              </w:rPr>
              <w:t>30107</w:t>
            </w:r>
          </w:p>
        </w:tc>
        <w:tc>
          <w:tcPr>
            <w:tcW w:w="1053" w:type="pct"/>
            <w:tcBorders>
              <w:top w:val="single" w:color="666666" w:sz="6" w:space="0"/>
              <w:left w:val="single" w:color="666666" w:sz="6" w:space="0"/>
              <w:bottom w:val="single" w:color="666666" w:sz="6" w:space="0"/>
              <w:right w:val="single" w:color="666666" w:sz="6" w:space="0"/>
            </w:tcBorders>
            <w:noWrap w:val="0"/>
            <w:vAlign w:val="center"/>
          </w:tcPr>
          <w:p w14:paraId="3EFA7ACA">
            <w:pPr>
              <w:pStyle w:val="9"/>
              <w:keepNext w:val="0"/>
              <w:keepLines w:val="0"/>
              <w:widowControl/>
              <w:suppressLineNumbers w:val="0"/>
              <w:jc w:val="left"/>
            </w:pPr>
            <w:r>
              <w:rPr>
                <w:b w:val="0"/>
                <w:bCs w:val="0"/>
                <w:sz w:val="22"/>
                <w:szCs w:val="22"/>
              </w:rPr>
              <w:t>绩效工资</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6A7B01B4">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noWrap w:val="0"/>
            <w:vAlign w:val="center"/>
          </w:tcPr>
          <w:p w14:paraId="6890AF87">
            <w:pPr>
              <w:pStyle w:val="9"/>
              <w:keepNext w:val="0"/>
              <w:keepLines w:val="0"/>
              <w:widowControl/>
              <w:suppressLineNumbers w:val="0"/>
              <w:jc w:val="left"/>
            </w:pPr>
            <w:r>
              <w:rPr>
                <w:b w:val="0"/>
                <w:bCs w:val="0"/>
                <w:sz w:val="22"/>
                <w:szCs w:val="22"/>
              </w:rPr>
              <w:t>30205</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14:paraId="3825D6BC">
            <w:pPr>
              <w:pStyle w:val="9"/>
              <w:keepNext w:val="0"/>
              <w:keepLines w:val="0"/>
              <w:widowControl/>
              <w:suppressLineNumbers w:val="0"/>
              <w:jc w:val="left"/>
            </w:pPr>
            <w:r>
              <w:rPr>
                <w:b w:val="0"/>
                <w:bCs w:val="0"/>
                <w:sz w:val="22"/>
                <w:szCs w:val="22"/>
              </w:rPr>
              <w:t>水费</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642A843B">
            <w:pPr>
              <w:pStyle w:val="9"/>
              <w:keepNext w:val="0"/>
              <w:keepLines w:val="0"/>
              <w:widowControl/>
              <w:suppressLineNumbers w:val="0"/>
              <w:jc w:val="right"/>
            </w:pPr>
            <w:r>
              <w:rPr>
                <w:b w:val="0"/>
                <w:bCs w:val="0"/>
                <w:sz w:val="22"/>
                <w:szCs w:val="22"/>
              </w:rPr>
              <w:t>0.01</w:t>
            </w:r>
          </w:p>
        </w:tc>
        <w:tc>
          <w:tcPr>
            <w:tcW w:w="224" w:type="pct"/>
            <w:tcBorders>
              <w:top w:val="single" w:color="666666" w:sz="6" w:space="0"/>
              <w:left w:val="single" w:color="666666" w:sz="6" w:space="0"/>
              <w:bottom w:val="single" w:color="666666" w:sz="6" w:space="0"/>
              <w:right w:val="single" w:color="666666" w:sz="6" w:space="0"/>
            </w:tcBorders>
            <w:noWrap w:val="0"/>
            <w:vAlign w:val="center"/>
          </w:tcPr>
          <w:p w14:paraId="6F8E9A49">
            <w:pPr>
              <w:pStyle w:val="9"/>
              <w:keepNext w:val="0"/>
              <w:keepLines w:val="0"/>
              <w:widowControl/>
              <w:suppressLineNumbers w:val="0"/>
              <w:jc w:val="left"/>
            </w:pPr>
            <w:r>
              <w:rPr>
                <w:b w:val="0"/>
                <w:bCs w:val="0"/>
                <w:sz w:val="22"/>
                <w:szCs w:val="22"/>
              </w:rPr>
              <w:t>31002</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14:paraId="59ECBB18">
            <w:pPr>
              <w:pStyle w:val="9"/>
              <w:keepNext w:val="0"/>
              <w:keepLines w:val="0"/>
              <w:widowControl/>
              <w:suppressLineNumbers w:val="0"/>
              <w:jc w:val="left"/>
            </w:pPr>
            <w:r>
              <w:rPr>
                <w:b w:val="0"/>
                <w:bCs w:val="0"/>
                <w:sz w:val="22"/>
                <w:szCs w:val="22"/>
              </w:rPr>
              <w:t>办公设备购置</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1B35A9CC">
            <w:pPr>
              <w:pStyle w:val="9"/>
              <w:keepNext w:val="0"/>
              <w:keepLines w:val="0"/>
              <w:widowControl/>
              <w:suppressLineNumbers w:val="0"/>
              <w:jc w:val="right"/>
            </w:pPr>
            <w:r>
              <w:rPr>
                <w:b w:val="0"/>
                <w:bCs w:val="0"/>
                <w:sz w:val="22"/>
                <w:szCs w:val="22"/>
              </w:rPr>
              <w:t>2.15</w:t>
            </w:r>
          </w:p>
        </w:tc>
      </w:tr>
      <w:tr w14:paraId="4D620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noWrap w:val="0"/>
            <w:vAlign w:val="center"/>
          </w:tcPr>
          <w:p w14:paraId="53A09C63">
            <w:pPr>
              <w:pStyle w:val="9"/>
              <w:keepNext w:val="0"/>
              <w:keepLines w:val="0"/>
              <w:widowControl/>
              <w:suppressLineNumbers w:val="0"/>
              <w:jc w:val="left"/>
            </w:pPr>
            <w:r>
              <w:rPr>
                <w:b w:val="0"/>
                <w:bCs w:val="0"/>
                <w:sz w:val="22"/>
                <w:szCs w:val="22"/>
              </w:rPr>
              <w:t>30108</w:t>
            </w:r>
          </w:p>
        </w:tc>
        <w:tc>
          <w:tcPr>
            <w:tcW w:w="1053" w:type="pct"/>
            <w:tcBorders>
              <w:top w:val="single" w:color="666666" w:sz="6" w:space="0"/>
              <w:left w:val="single" w:color="666666" w:sz="6" w:space="0"/>
              <w:bottom w:val="single" w:color="666666" w:sz="6" w:space="0"/>
              <w:right w:val="single" w:color="666666" w:sz="6" w:space="0"/>
            </w:tcBorders>
            <w:noWrap w:val="0"/>
            <w:vAlign w:val="center"/>
          </w:tcPr>
          <w:p w14:paraId="316BD7B6">
            <w:pPr>
              <w:pStyle w:val="9"/>
              <w:keepNext w:val="0"/>
              <w:keepLines w:val="0"/>
              <w:widowControl/>
              <w:suppressLineNumbers w:val="0"/>
              <w:jc w:val="left"/>
            </w:pPr>
            <w:r>
              <w:rPr>
                <w:b w:val="0"/>
                <w:bCs w:val="0"/>
                <w:sz w:val="22"/>
                <w:szCs w:val="22"/>
              </w:rPr>
              <w:t>机关事业单位基本养老保险缴费</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50EE5DDC">
            <w:pPr>
              <w:pStyle w:val="9"/>
              <w:keepNext w:val="0"/>
              <w:keepLines w:val="0"/>
              <w:widowControl/>
              <w:suppressLineNumbers w:val="0"/>
              <w:jc w:val="right"/>
            </w:pPr>
            <w:r>
              <w:rPr>
                <w:b w:val="0"/>
                <w:bCs w:val="0"/>
                <w:sz w:val="22"/>
                <w:szCs w:val="22"/>
              </w:rPr>
              <w:t>21.50</w:t>
            </w:r>
          </w:p>
        </w:tc>
        <w:tc>
          <w:tcPr>
            <w:tcW w:w="224" w:type="pct"/>
            <w:tcBorders>
              <w:top w:val="single" w:color="666666" w:sz="6" w:space="0"/>
              <w:left w:val="single" w:color="666666" w:sz="6" w:space="0"/>
              <w:bottom w:val="single" w:color="666666" w:sz="6" w:space="0"/>
              <w:right w:val="single" w:color="666666" w:sz="6" w:space="0"/>
            </w:tcBorders>
            <w:noWrap w:val="0"/>
            <w:vAlign w:val="center"/>
          </w:tcPr>
          <w:p w14:paraId="184C1F4E">
            <w:pPr>
              <w:pStyle w:val="9"/>
              <w:keepNext w:val="0"/>
              <w:keepLines w:val="0"/>
              <w:widowControl/>
              <w:suppressLineNumbers w:val="0"/>
              <w:jc w:val="left"/>
            </w:pPr>
            <w:r>
              <w:rPr>
                <w:b w:val="0"/>
                <w:bCs w:val="0"/>
                <w:sz w:val="22"/>
                <w:szCs w:val="22"/>
              </w:rPr>
              <w:t>30206</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14:paraId="3047D5F5">
            <w:pPr>
              <w:pStyle w:val="9"/>
              <w:keepNext w:val="0"/>
              <w:keepLines w:val="0"/>
              <w:widowControl/>
              <w:suppressLineNumbers w:val="0"/>
              <w:jc w:val="left"/>
            </w:pPr>
            <w:r>
              <w:rPr>
                <w:b w:val="0"/>
                <w:bCs w:val="0"/>
                <w:sz w:val="22"/>
                <w:szCs w:val="22"/>
              </w:rPr>
              <w:t>电费</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5612FE75">
            <w:pPr>
              <w:pStyle w:val="9"/>
              <w:keepNext w:val="0"/>
              <w:keepLines w:val="0"/>
              <w:widowControl/>
              <w:suppressLineNumbers w:val="0"/>
              <w:jc w:val="right"/>
            </w:pPr>
            <w:r>
              <w:rPr>
                <w:b w:val="0"/>
                <w:bCs w:val="0"/>
                <w:sz w:val="22"/>
                <w:szCs w:val="22"/>
              </w:rPr>
              <w:t>1.78</w:t>
            </w:r>
          </w:p>
        </w:tc>
        <w:tc>
          <w:tcPr>
            <w:tcW w:w="224" w:type="pct"/>
            <w:tcBorders>
              <w:top w:val="single" w:color="666666" w:sz="6" w:space="0"/>
              <w:left w:val="single" w:color="666666" w:sz="6" w:space="0"/>
              <w:bottom w:val="single" w:color="666666" w:sz="6" w:space="0"/>
              <w:right w:val="single" w:color="666666" w:sz="6" w:space="0"/>
            </w:tcBorders>
            <w:noWrap w:val="0"/>
            <w:vAlign w:val="center"/>
          </w:tcPr>
          <w:p w14:paraId="0016A0BD">
            <w:pPr>
              <w:pStyle w:val="9"/>
              <w:keepNext w:val="0"/>
              <w:keepLines w:val="0"/>
              <w:widowControl/>
              <w:suppressLineNumbers w:val="0"/>
              <w:jc w:val="left"/>
            </w:pPr>
            <w:r>
              <w:rPr>
                <w:b w:val="0"/>
                <w:bCs w:val="0"/>
                <w:sz w:val="22"/>
                <w:szCs w:val="22"/>
              </w:rPr>
              <w:t>31003</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14:paraId="5D455818">
            <w:pPr>
              <w:pStyle w:val="9"/>
              <w:keepNext w:val="0"/>
              <w:keepLines w:val="0"/>
              <w:widowControl/>
              <w:suppressLineNumbers w:val="0"/>
              <w:jc w:val="left"/>
            </w:pPr>
            <w:r>
              <w:rPr>
                <w:b w:val="0"/>
                <w:bCs w:val="0"/>
                <w:sz w:val="22"/>
                <w:szCs w:val="22"/>
              </w:rPr>
              <w:t>专用设备购置</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45AC08F1">
            <w:pPr>
              <w:pStyle w:val="9"/>
              <w:keepNext w:val="0"/>
              <w:keepLines w:val="0"/>
              <w:widowControl/>
              <w:suppressLineNumbers w:val="0"/>
              <w:jc w:val="right"/>
            </w:pPr>
          </w:p>
        </w:tc>
      </w:tr>
      <w:tr w14:paraId="44C9E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noWrap w:val="0"/>
            <w:vAlign w:val="center"/>
          </w:tcPr>
          <w:p w14:paraId="519B830C">
            <w:pPr>
              <w:pStyle w:val="9"/>
              <w:keepNext w:val="0"/>
              <w:keepLines w:val="0"/>
              <w:widowControl/>
              <w:suppressLineNumbers w:val="0"/>
              <w:jc w:val="left"/>
            </w:pPr>
            <w:r>
              <w:rPr>
                <w:b w:val="0"/>
                <w:bCs w:val="0"/>
                <w:sz w:val="22"/>
                <w:szCs w:val="22"/>
              </w:rPr>
              <w:t>30109</w:t>
            </w:r>
          </w:p>
        </w:tc>
        <w:tc>
          <w:tcPr>
            <w:tcW w:w="1053" w:type="pct"/>
            <w:tcBorders>
              <w:top w:val="single" w:color="666666" w:sz="6" w:space="0"/>
              <w:left w:val="single" w:color="666666" w:sz="6" w:space="0"/>
              <w:bottom w:val="single" w:color="666666" w:sz="6" w:space="0"/>
              <w:right w:val="single" w:color="666666" w:sz="6" w:space="0"/>
            </w:tcBorders>
            <w:noWrap w:val="0"/>
            <w:vAlign w:val="center"/>
          </w:tcPr>
          <w:p w14:paraId="09723CE8">
            <w:pPr>
              <w:pStyle w:val="9"/>
              <w:keepNext w:val="0"/>
              <w:keepLines w:val="0"/>
              <w:widowControl/>
              <w:suppressLineNumbers w:val="0"/>
              <w:jc w:val="left"/>
            </w:pPr>
            <w:r>
              <w:rPr>
                <w:b w:val="0"/>
                <w:bCs w:val="0"/>
                <w:sz w:val="22"/>
                <w:szCs w:val="22"/>
              </w:rPr>
              <w:t>职业年金缴费</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27425AD2">
            <w:pPr>
              <w:pStyle w:val="9"/>
              <w:keepNext w:val="0"/>
              <w:keepLines w:val="0"/>
              <w:widowControl/>
              <w:suppressLineNumbers w:val="0"/>
              <w:jc w:val="right"/>
            </w:pPr>
            <w:r>
              <w:rPr>
                <w:b w:val="0"/>
                <w:bCs w:val="0"/>
                <w:sz w:val="22"/>
                <w:szCs w:val="22"/>
              </w:rPr>
              <w:t>6.83</w:t>
            </w:r>
          </w:p>
        </w:tc>
        <w:tc>
          <w:tcPr>
            <w:tcW w:w="224" w:type="pct"/>
            <w:tcBorders>
              <w:top w:val="single" w:color="666666" w:sz="6" w:space="0"/>
              <w:left w:val="single" w:color="666666" w:sz="6" w:space="0"/>
              <w:bottom w:val="single" w:color="666666" w:sz="6" w:space="0"/>
              <w:right w:val="single" w:color="666666" w:sz="6" w:space="0"/>
            </w:tcBorders>
            <w:noWrap w:val="0"/>
            <w:vAlign w:val="center"/>
          </w:tcPr>
          <w:p w14:paraId="2B63CD02">
            <w:pPr>
              <w:pStyle w:val="9"/>
              <w:keepNext w:val="0"/>
              <w:keepLines w:val="0"/>
              <w:widowControl/>
              <w:suppressLineNumbers w:val="0"/>
              <w:jc w:val="left"/>
            </w:pPr>
            <w:r>
              <w:rPr>
                <w:b w:val="0"/>
                <w:bCs w:val="0"/>
                <w:sz w:val="22"/>
                <w:szCs w:val="22"/>
              </w:rPr>
              <w:t>30207</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14:paraId="7FFC928A">
            <w:pPr>
              <w:pStyle w:val="9"/>
              <w:keepNext w:val="0"/>
              <w:keepLines w:val="0"/>
              <w:widowControl/>
              <w:suppressLineNumbers w:val="0"/>
              <w:jc w:val="left"/>
            </w:pPr>
            <w:r>
              <w:rPr>
                <w:b w:val="0"/>
                <w:bCs w:val="0"/>
                <w:sz w:val="22"/>
                <w:szCs w:val="22"/>
              </w:rPr>
              <w:t>邮电费</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26FE51C6">
            <w:pPr>
              <w:pStyle w:val="9"/>
              <w:keepNext w:val="0"/>
              <w:keepLines w:val="0"/>
              <w:widowControl/>
              <w:suppressLineNumbers w:val="0"/>
              <w:jc w:val="right"/>
            </w:pPr>
            <w:r>
              <w:rPr>
                <w:b w:val="0"/>
                <w:bCs w:val="0"/>
                <w:sz w:val="22"/>
                <w:szCs w:val="22"/>
              </w:rPr>
              <w:t>4.36</w:t>
            </w:r>
          </w:p>
        </w:tc>
        <w:tc>
          <w:tcPr>
            <w:tcW w:w="224" w:type="pct"/>
            <w:tcBorders>
              <w:top w:val="single" w:color="666666" w:sz="6" w:space="0"/>
              <w:left w:val="single" w:color="666666" w:sz="6" w:space="0"/>
              <w:bottom w:val="single" w:color="666666" w:sz="6" w:space="0"/>
              <w:right w:val="single" w:color="666666" w:sz="6" w:space="0"/>
            </w:tcBorders>
            <w:noWrap w:val="0"/>
            <w:vAlign w:val="center"/>
          </w:tcPr>
          <w:p w14:paraId="36F262DD">
            <w:pPr>
              <w:pStyle w:val="9"/>
              <w:keepNext w:val="0"/>
              <w:keepLines w:val="0"/>
              <w:widowControl/>
              <w:suppressLineNumbers w:val="0"/>
              <w:jc w:val="left"/>
            </w:pPr>
            <w:r>
              <w:rPr>
                <w:b w:val="0"/>
                <w:bCs w:val="0"/>
                <w:sz w:val="22"/>
                <w:szCs w:val="22"/>
              </w:rPr>
              <w:t>31005</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14:paraId="46FCABA9">
            <w:pPr>
              <w:pStyle w:val="9"/>
              <w:keepNext w:val="0"/>
              <w:keepLines w:val="0"/>
              <w:widowControl/>
              <w:suppressLineNumbers w:val="0"/>
              <w:jc w:val="left"/>
            </w:pPr>
            <w:r>
              <w:rPr>
                <w:b w:val="0"/>
                <w:bCs w:val="0"/>
                <w:sz w:val="22"/>
                <w:szCs w:val="22"/>
              </w:rPr>
              <w:t>基础设施建设</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3AB5154F">
            <w:pPr>
              <w:pStyle w:val="9"/>
              <w:keepNext w:val="0"/>
              <w:keepLines w:val="0"/>
              <w:widowControl/>
              <w:suppressLineNumbers w:val="0"/>
              <w:jc w:val="right"/>
            </w:pPr>
          </w:p>
        </w:tc>
      </w:tr>
      <w:tr w14:paraId="766DD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noWrap w:val="0"/>
            <w:vAlign w:val="center"/>
          </w:tcPr>
          <w:p w14:paraId="55ADA0BC">
            <w:pPr>
              <w:pStyle w:val="9"/>
              <w:keepNext w:val="0"/>
              <w:keepLines w:val="0"/>
              <w:widowControl/>
              <w:suppressLineNumbers w:val="0"/>
              <w:jc w:val="left"/>
            </w:pPr>
            <w:r>
              <w:rPr>
                <w:b w:val="0"/>
                <w:bCs w:val="0"/>
                <w:sz w:val="22"/>
                <w:szCs w:val="22"/>
              </w:rPr>
              <w:t>30110</w:t>
            </w:r>
          </w:p>
        </w:tc>
        <w:tc>
          <w:tcPr>
            <w:tcW w:w="1053" w:type="pct"/>
            <w:tcBorders>
              <w:top w:val="single" w:color="666666" w:sz="6" w:space="0"/>
              <w:left w:val="single" w:color="666666" w:sz="6" w:space="0"/>
              <w:bottom w:val="single" w:color="666666" w:sz="6" w:space="0"/>
              <w:right w:val="single" w:color="666666" w:sz="6" w:space="0"/>
            </w:tcBorders>
            <w:noWrap w:val="0"/>
            <w:vAlign w:val="center"/>
          </w:tcPr>
          <w:p w14:paraId="75BA6014">
            <w:pPr>
              <w:pStyle w:val="9"/>
              <w:keepNext w:val="0"/>
              <w:keepLines w:val="0"/>
              <w:widowControl/>
              <w:suppressLineNumbers w:val="0"/>
              <w:jc w:val="left"/>
            </w:pPr>
            <w:r>
              <w:rPr>
                <w:b w:val="0"/>
                <w:bCs w:val="0"/>
                <w:sz w:val="22"/>
                <w:szCs w:val="22"/>
              </w:rPr>
              <w:t>职工基本医疗保险缴费</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6B61140B">
            <w:pPr>
              <w:pStyle w:val="9"/>
              <w:keepNext w:val="0"/>
              <w:keepLines w:val="0"/>
              <w:widowControl/>
              <w:suppressLineNumbers w:val="0"/>
              <w:jc w:val="right"/>
            </w:pPr>
            <w:r>
              <w:rPr>
                <w:b w:val="0"/>
                <w:bCs w:val="0"/>
                <w:sz w:val="22"/>
                <w:szCs w:val="22"/>
              </w:rPr>
              <w:t>6.48</w:t>
            </w:r>
          </w:p>
        </w:tc>
        <w:tc>
          <w:tcPr>
            <w:tcW w:w="224" w:type="pct"/>
            <w:tcBorders>
              <w:top w:val="single" w:color="666666" w:sz="6" w:space="0"/>
              <w:left w:val="single" w:color="666666" w:sz="6" w:space="0"/>
              <w:bottom w:val="single" w:color="666666" w:sz="6" w:space="0"/>
              <w:right w:val="single" w:color="666666" w:sz="6" w:space="0"/>
            </w:tcBorders>
            <w:noWrap w:val="0"/>
            <w:vAlign w:val="center"/>
          </w:tcPr>
          <w:p w14:paraId="108A4653">
            <w:pPr>
              <w:pStyle w:val="9"/>
              <w:keepNext w:val="0"/>
              <w:keepLines w:val="0"/>
              <w:widowControl/>
              <w:suppressLineNumbers w:val="0"/>
              <w:jc w:val="left"/>
            </w:pPr>
            <w:r>
              <w:rPr>
                <w:b w:val="0"/>
                <w:bCs w:val="0"/>
                <w:sz w:val="22"/>
                <w:szCs w:val="22"/>
              </w:rPr>
              <w:t>30208</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14:paraId="1FC69961">
            <w:pPr>
              <w:pStyle w:val="9"/>
              <w:keepNext w:val="0"/>
              <w:keepLines w:val="0"/>
              <w:widowControl/>
              <w:suppressLineNumbers w:val="0"/>
              <w:jc w:val="left"/>
            </w:pPr>
            <w:r>
              <w:rPr>
                <w:b w:val="0"/>
                <w:bCs w:val="0"/>
                <w:sz w:val="22"/>
                <w:szCs w:val="22"/>
              </w:rPr>
              <w:t>取暖费</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39B72621">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noWrap w:val="0"/>
            <w:vAlign w:val="center"/>
          </w:tcPr>
          <w:p w14:paraId="159B0833">
            <w:pPr>
              <w:pStyle w:val="9"/>
              <w:keepNext w:val="0"/>
              <w:keepLines w:val="0"/>
              <w:widowControl/>
              <w:suppressLineNumbers w:val="0"/>
              <w:jc w:val="left"/>
            </w:pPr>
            <w:r>
              <w:rPr>
                <w:b w:val="0"/>
                <w:bCs w:val="0"/>
                <w:sz w:val="22"/>
                <w:szCs w:val="22"/>
              </w:rPr>
              <w:t>31006</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14:paraId="07EE4ED4">
            <w:pPr>
              <w:pStyle w:val="9"/>
              <w:keepNext w:val="0"/>
              <w:keepLines w:val="0"/>
              <w:widowControl/>
              <w:suppressLineNumbers w:val="0"/>
              <w:jc w:val="left"/>
            </w:pPr>
            <w:r>
              <w:rPr>
                <w:b w:val="0"/>
                <w:bCs w:val="0"/>
                <w:sz w:val="22"/>
                <w:szCs w:val="22"/>
              </w:rPr>
              <w:t>大型修缮</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6C3307D5">
            <w:pPr>
              <w:pStyle w:val="9"/>
              <w:keepNext w:val="0"/>
              <w:keepLines w:val="0"/>
              <w:widowControl/>
              <w:suppressLineNumbers w:val="0"/>
              <w:jc w:val="right"/>
            </w:pPr>
          </w:p>
        </w:tc>
      </w:tr>
      <w:tr w14:paraId="6209A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noWrap w:val="0"/>
            <w:vAlign w:val="center"/>
          </w:tcPr>
          <w:p w14:paraId="6B785F79">
            <w:pPr>
              <w:pStyle w:val="9"/>
              <w:keepNext w:val="0"/>
              <w:keepLines w:val="0"/>
              <w:widowControl/>
              <w:suppressLineNumbers w:val="0"/>
              <w:jc w:val="left"/>
            </w:pPr>
            <w:r>
              <w:rPr>
                <w:b w:val="0"/>
                <w:bCs w:val="0"/>
                <w:sz w:val="22"/>
                <w:szCs w:val="22"/>
              </w:rPr>
              <w:t>30111</w:t>
            </w:r>
          </w:p>
        </w:tc>
        <w:tc>
          <w:tcPr>
            <w:tcW w:w="1053" w:type="pct"/>
            <w:tcBorders>
              <w:top w:val="single" w:color="666666" w:sz="6" w:space="0"/>
              <w:left w:val="single" w:color="666666" w:sz="6" w:space="0"/>
              <w:bottom w:val="single" w:color="666666" w:sz="6" w:space="0"/>
              <w:right w:val="single" w:color="666666" w:sz="6" w:space="0"/>
            </w:tcBorders>
            <w:noWrap w:val="0"/>
            <w:vAlign w:val="center"/>
          </w:tcPr>
          <w:p w14:paraId="4A90D0A0">
            <w:pPr>
              <w:pStyle w:val="9"/>
              <w:keepNext w:val="0"/>
              <w:keepLines w:val="0"/>
              <w:widowControl/>
              <w:suppressLineNumbers w:val="0"/>
              <w:jc w:val="left"/>
            </w:pPr>
            <w:r>
              <w:rPr>
                <w:b w:val="0"/>
                <w:bCs w:val="0"/>
                <w:sz w:val="22"/>
                <w:szCs w:val="22"/>
              </w:rPr>
              <w:t>公务员医疗补助缴费</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0B3EDBAD">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noWrap w:val="0"/>
            <w:vAlign w:val="center"/>
          </w:tcPr>
          <w:p w14:paraId="57F4901E">
            <w:pPr>
              <w:pStyle w:val="9"/>
              <w:keepNext w:val="0"/>
              <w:keepLines w:val="0"/>
              <w:widowControl/>
              <w:suppressLineNumbers w:val="0"/>
              <w:jc w:val="left"/>
            </w:pPr>
            <w:r>
              <w:rPr>
                <w:b w:val="0"/>
                <w:bCs w:val="0"/>
                <w:sz w:val="22"/>
                <w:szCs w:val="22"/>
              </w:rPr>
              <w:t>30209</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14:paraId="2CE90A2D">
            <w:pPr>
              <w:pStyle w:val="9"/>
              <w:keepNext w:val="0"/>
              <w:keepLines w:val="0"/>
              <w:widowControl/>
              <w:suppressLineNumbers w:val="0"/>
              <w:jc w:val="left"/>
            </w:pPr>
            <w:r>
              <w:rPr>
                <w:b w:val="0"/>
                <w:bCs w:val="0"/>
                <w:sz w:val="22"/>
                <w:szCs w:val="22"/>
              </w:rPr>
              <w:t>物业管理费</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2F8CC765">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noWrap w:val="0"/>
            <w:vAlign w:val="center"/>
          </w:tcPr>
          <w:p w14:paraId="29EDB661">
            <w:pPr>
              <w:pStyle w:val="9"/>
              <w:keepNext w:val="0"/>
              <w:keepLines w:val="0"/>
              <w:widowControl/>
              <w:suppressLineNumbers w:val="0"/>
              <w:jc w:val="left"/>
            </w:pPr>
            <w:r>
              <w:rPr>
                <w:b w:val="0"/>
                <w:bCs w:val="0"/>
                <w:sz w:val="22"/>
                <w:szCs w:val="22"/>
              </w:rPr>
              <w:t>31007</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14:paraId="66DA2394">
            <w:pPr>
              <w:pStyle w:val="9"/>
              <w:keepNext w:val="0"/>
              <w:keepLines w:val="0"/>
              <w:widowControl/>
              <w:suppressLineNumbers w:val="0"/>
              <w:jc w:val="left"/>
            </w:pPr>
            <w:r>
              <w:rPr>
                <w:b w:val="0"/>
                <w:bCs w:val="0"/>
                <w:sz w:val="22"/>
                <w:szCs w:val="22"/>
              </w:rPr>
              <w:t>信息网络及软件购置更新</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1BB20270">
            <w:pPr>
              <w:pStyle w:val="9"/>
              <w:keepNext w:val="0"/>
              <w:keepLines w:val="0"/>
              <w:widowControl/>
              <w:suppressLineNumbers w:val="0"/>
              <w:jc w:val="right"/>
            </w:pPr>
          </w:p>
        </w:tc>
      </w:tr>
      <w:tr w14:paraId="2CDB2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noWrap w:val="0"/>
            <w:vAlign w:val="center"/>
          </w:tcPr>
          <w:p w14:paraId="608DADB8">
            <w:pPr>
              <w:pStyle w:val="9"/>
              <w:keepNext w:val="0"/>
              <w:keepLines w:val="0"/>
              <w:widowControl/>
              <w:suppressLineNumbers w:val="0"/>
              <w:jc w:val="left"/>
            </w:pPr>
            <w:r>
              <w:rPr>
                <w:b w:val="0"/>
                <w:bCs w:val="0"/>
                <w:sz w:val="22"/>
                <w:szCs w:val="22"/>
              </w:rPr>
              <w:t>30112</w:t>
            </w:r>
          </w:p>
        </w:tc>
        <w:tc>
          <w:tcPr>
            <w:tcW w:w="1053" w:type="pct"/>
            <w:tcBorders>
              <w:top w:val="single" w:color="666666" w:sz="6" w:space="0"/>
              <w:left w:val="single" w:color="666666" w:sz="6" w:space="0"/>
              <w:bottom w:val="single" w:color="666666" w:sz="6" w:space="0"/>
              <w:right w:val="single" w:color="666666" w:sz="6" w:space="0"/>
            </w:tcBorders>
            <w:noWrap w:val="0"/>
            <w:vAlign w:val="center"/>
          </w:tcPr>
          <w:p w14:paraId="4E149183">
            <w:pPr>
              <w:pStyle w:val="9"/>
              <w:keepNext w:val="0"/>
              <w:keepLines w:val="0"/>
              <w:widowControl/>
              <w:suppressLineNumbers w:val="0"/>
              <w:jc w:val="left"/>
            </w:pPr>
            <w:r>
              <w:rPr>
                <w:b w:val="0"/>
                <w:bCs w:val="0"/>
                <w:sz w:val="22"/>
                <w:szCs w:val="22"/>
              </w:rPr>
              <w:t>其他社会保障缴费</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41BD441C">
            <w:pPr>
              <w:pStyle w:val="9"/>
              <w:keepNext w:val="0"/>
              <w:keepLines w:val="0"/>
              <w:widowControl/>
              <w:suppressLineNumbers w:val="0"/>
              <w:jc w:val="right"/>
            </w:pPr>
            <w:r>
              <w:rPr>
                <w:b w:val="0"/>
                <w:bCs w:val="0"/>
                <w:sz w:val="22"/>
                <w:szCs w:val="22"/>
              </w:rPr>
              <w:t>1.77</w:t>
            </w:r>
          </w:p>
        </w:tc>
        <w:tc>
          <w:tcPr>
            <w:tcW w:w="224" w:type="pct"/>
            <w:tcBorders>
              <w:top w:val="single" w:color="666666" w:sz="6" w:space="0"/>
              <w:left w:val="single" w:color="666666" w:sz="6" w:space="0"/>
              <w:bottom w:val="single" w:color="666666" w:sz="6" w:space="0"/>
              <w:right w:val="single" w:color="666666" w:sz="6" w:space="0"/>
            </w:tcBorders>
            <w:noWrap w:val="0"/>
            <w:vAlign w:val="center"/>
          </w:tcPr>
          <w:p w14:paraId="31EC06F8">
            <w:pPr>
              <w:pStyle w:val="9"/>
              <w:keepNext w:val="0"/>
              <w:keepLines w:val="0"/>
              <w:widowControl/>
              <w:suppressLineNumbers w:val="0"/>
              <w:jc w:val="left"/>
            </w:pPr>
            <w:r>
              <w:rPr>
                <w:b w:val="0"/>
                <w:bCs w:val="0"/>
                <w:sz w:val="22"/>
                <w:szCs w:val="22"/>
              </w:rPr>
              <w:t>30211</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14:paraId="3A1D4F87">
            <w:pPr>
              <w:pStyle w:val="9"/>
              <w:keepNext w:val="0"/>
              <w:keepLines w:val="0"/>
              <w:widowControl/>
              <w:suppressLineNumbers w:val="0"/>
              <w:jc w:val="left"/>
            </w:pPr>
            <w:r>
              <w:rPr>
                <w:b w:val="0"/>
                <w:bCs w:val="0"/>
                <w:sz w:val="22"/>
                <w:szCs w:val="22"/>
              </w:rPr>
              <w:t>差旅费</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0376F9F5">
            <w:pPr>
              <w:pStyle w:val="9"/>
              <w:keepNext w:val="0"/>
              <w:keepLines w:val="0"/>
              <w:widowControl/>
              <w:suppressLineNumbers w:val="0"/>
              <w:jc w:val="right"/>
            </w:pPr>
            <w:r>
              <w:rPr>
                <w:b w:val="0"/>
                <w:bCs w:val="0"/>
                <w:sz w:val="22"/>
                <w:szCs w:val="22"/>
              </w:rPr>
              <w:t>23.44</w:t>
            </w:r>
          </w:p>
        </w:tc>
        <w:tc>
          <w:tcPr>
            <w:tcW w:w="224" w:type="pct"/>
            <w:tcBorders>
              <w:top w:val="single" w:color="666666" w:sz="6" w:space="0"/>
              <w:left w:val="single" w:color="666666" w:sz="6" w:space="0"/>
              <w:bottom w:val="single" w:color="666666" w:sz="6" w:space="0"/>
              <w:right w:val="single" w:color="666666" w:sz="6" w:space="0"/>
            </w:tcBorders>
            <w:noWrap w:val="0"/>
            <w:vAlign w:val="center"/>
          </w:tcPr>
          <w:p w14:paraId="7AFBDDFF">
            <w:pPr>
              <w:pStyle w:val="9"/>
              <w:keepNext w:val="0"/>
              <w:keepLines w:val="0"/>
              <w:widowControl/>
              <w:suppressLineNumbers w:val="0"/>
              <w:jc w:val="left"/>
            </w:pPr>
            <w:r>
              <w:rPr>
                <w:b w:val="0"/>
                <w:bCs w:val="0"/>
                <w:sz w:val="22"/>
                <w:szCs w:val="22"/>
              </w:rPr>
              <w:t>31008</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14:paraId="50E50A60">
            <w:pPr>
              <w:pStyle w:val="9"/>
              <w:keepNext w:val="0"/>
              <w:keepLines w:val="0"/>
              <w:widowControl/>
              <w:suppressLineNumbers w:val="0"/>
              <w:jc w:val="left"/>
            </w:pPr>
            <w:r>
              <w:rPr>
                <w:b w:val="0"/>
                <w:bCs w:val="0"/>
                <w:sz w:val="22"/>
                <w:szCs w:val="22"/>
              </w:rPr>
              <w:t>物资储备</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11BC4A35">
            <w:pPr>
              <w:pStyle w:val="9"/>
              <w:keepNext w:val="0"/>
              <w:keepLines w:val="0"/>
              <w:widowControl/>
              <w:suppressLineNumbers w:val="0"/>
              <w:jc w:val="right"/>
            </w:pPr>
          </w:p>
        </w:tc>
      </w:tr>
      <w:tr w14:paraId="277BE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noWrap w:val="0"/>
            <w:vAlign w:val="center"/>
          </w:tcPr>
          <w:p w14:paraId="0C14A8E4">
            <w:pPr>
              <w:pStyle w:val="9"/>
              <w:keepNext w:val="0"/>
              <w:keepLines w:val="0"/>
              <w:widowControl/>
              <w:suppressLineNumbers w:val="0"/>
              <w:jc w:val="left"/>
            </w:pPr>
            <w:r>
              <w:rPr>
                <w:b w:val="0"/>
                <w:bCs w:val="0"/>
                <w:sz w:val="22"/>
                <w:szCs w:val="22"/>
              </w:rPr>
              <w:t>30113</w:t>
            </w:r>
          </w:p>
        </w:tc>
        <w:tc>
          <w:tcPr>
            <w:tcW w:w="1053" w:type="pct"/>
            <w:tcBorders>
              <w:top w:val="single" w:color="666666" w:sz="6" w:space="0"/>
              <w:left w:val="single" w:color="666666" w:sz="6" w:space="0"/>
              <w:bottom w:val="single" w:color="666666" w:sz="6" w:space="0"/>
              <w:right w:val="single" w:color="666666" w:sz="6" w:space="0"/>
            </w:tcBorders>
            <w:noWrap w:val="0"/>
            <w:vAlign w:val="center"/>
          </w:tcPr>
          <w:p w14:paraId="5FDFBD43">
            <w:pPr>
              <w:pStyle w:val="9"/>
              <w:keepNext w:val="0"/>
              <w:keepLines w:val="0"/>
              <w:widowControl/>
              <w:suppressLineNumbers w:val="0"/>
              <w:jc w:val="left"/>
            </w:pPr>
            <w:r>
              <w:rPr>
                <w:b w:val="0"/>
                <w:bCs w:val="0"/>
                <w:sz w:val="22"/>
                <w:szCs w:val="22"/>
              </w:rPr>
              <w:t>住房公积金</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3C9F73B6">
            <w:pPr>
              <w:pStyle w:val="9"/>
              <w:keepNext w:val="0"/>
              <w:keepLines w:val="0"/>
              <w:widowControl/>
              <w:suppressLineNumbers w:val="0"/>
              <w:jc w:val="right"/>
            </w:pPr>
            <w:r>
              <w:rPr>
                <w:b w:val="0"/>
                <w:bCs w:val="0"/>
                <w:sz w:val="22"/>
                <w:szCs w:val="22"/>
              </w:rPr>
              <w:t>15.12</w:t>
            </w:r>
          </w:p>
        </w:tc>
        <w:tc>
          <w:tcPr>
            <w:tcW w:w="224" w:type="pct"/>
            <w:tcBorders>
              <w:top w:val="single" w:color="666666" w:sz="6" w:space="0"/>
              <w:left w:val="single" w:color="666666" w:sz="6" w:space="0"/>
              <w:bottom w:val="single" w:color="666666" w:sz="6" w:space="0"/>
              <w:right w:val="single" w:color="666666" w:sz="6" w:space="0"/>
            </w:tcBorders>
            <w:noWrap w:val="0"/>
            <w:vAlign w:val="center"/>
          </w:tcPr>
          <w:p w14:paraId="1799F44C">
            <w:pPr>
              <w:pStyle w:val="9"/>
              <w:keepNext w:val="0"/>
              <w:keepLines w:val="0"/>
              <w:widowControl/>
              <w:suppressLineNumbers w:val="0"/>
              <w:jc w:val="left"/>
            </w:pPr>
            <w:r>
              <w:rPr>
                <w:b w:val="0"/>
                <w:bCs w:val="0"/>
                <w:sz w:val="22"/>
                <w:szCs w:val="22"/>
              </w:rPr>
              <w:t>30212</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14:paraId="18800A11">
            <w:pPr>
              <w:pStyle w:val="9"/>
              <w:keepNext w:val="0"/>
              <w:keepLines w:val="0"/>
              <w:widowControl/>
              <w:suppressLineNumbers w:val="0"/>
              <w:jc w:val="left"/>
            </w:pPr>
            <w:r>
              <w:rPr>
                <w:b w:val="0"/>
                <w:bCs w:val="0"/>
                <w:sz w:val="22"/>
                <w:szCs w:val="22"/>
              </w:rPr>
              <w:t>因公出国（境）费用</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7DC25F4E">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noWrap w:val="0"/>
            <w:vAlign w:val="center"/>
          </w:tcPr>
          <w:p w14:paraId="52C09A64">
            <w:pPr>
              <w:pStyle w:val="9"/>
              <w:keepNext w:val="0"/>
              <w:keepLines w:val="0"/>
              <w:widowControl/>
              <w:suppressLineNumbers w:val="0"/>
              <w:jc w:val="left"/>
            </w:pPr>
            <w:r>
              <w:rPr>
                <w:b w:val="0"/>
                <w:bCs w:val="0"/>
                <w:sz w:val="22"/>
                <w:szCs w:val="22"/>
              </w:rPr>
              <w:t>31009</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14:paraId="6A42F91F">
            <w:pPr>
              <w:pStyle w:val="9"/>
              <w:keepNext w:val="0"/>
              <w:keepLines w:val="0"/>
              <w:widowControl/>
              <w:suppressLineNumbers w:val="0"/>
              <w:jc w:val="left"/>
            </w:pPr>
            <w:r>
              <w:rPr>
                <w:b w:val="0"/>
                <w:bCs w:val="0"/>
                <w:sz w:val="22"/>
                <w:szCs w:val="22"/>
              </w:rPr>
              <w:t>土地补偿</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5FD6B68C">
            <w:pPr>
              <w:pStyle w:val="9"/>
              <w:keepNext w:val="0"/>
              <w:keepLines w:val="0"/>
              <w:widowControl/>
              <w:suppressLineNumbers w:val="0"/>
              <w:jc w:val="right"/>
            </w:pPr>
          </w:p>
        </w:tc>
      </w:tr>
      <w:tr w14:paraId="0349F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noWrap w:val="0"/>
            <w:vAlign w:val="center"/>
          </w:tcPr>
          <w:p w14:paraId="71209E75">
            <w:pPr>
              <w:pStyle w:val="9"/>
              <w:keepNext w:val="0"/>
              <w:keepLines w:val="0"/>
              <w:widowControl/>
              <w:suppressLineNumbers w:val="0"/>
              <w:jc w:val="left"/>
            </w:pPr>
            <w:r>
              <w:rPr>
                <w:b w:val="0"/>
                <w:bCs w:val="0"/>
                <w:sz w:val="22"/>
                <w:szCs w:val="22"/>
              </w:rPr>
              <w:t>30114</w:t>
            </w:r>
          </w:p>
        </w:tc>
        <w:tc>
          <w:tcPr>
            <w:tcW w:w="1053" w:type="pct"/>
            <w:tcBorders>
              <w:top w:val="single" w:color="666666" w:sz="6" w:space="0"/>
              <w:left w:val="single" w:color="666666" w:sz="6" w:space="0"/>
              <w:bottom w:val="single" w:color="666666" w:sz="6" w:space="0"/>
              <w:right w:val="single" w:color="666666" w:sz="6" w:space="0"/>
            </w:tcBorders>
            <w:noWrap w:val="0"/>
            <w:vAlign w:val="center"/>
          </w:tcPr>
          <w:p w14:paraId="61C7124F">
            <w:pPr>
              <w:pStyle w:val="9"/>
              <w:keepNext w:val="0"/>
              <w:keepLines w:val="0"/>
              <w:widowControl/>
              <w:suppressLineNumbers w:val="0"/>
              <w:jc w:val="left"/>
            </w:pPr>
            <w:r>
              <w:rPr>
                <w:b w:val="0"/>
                <w:bCs w:val="0"/>
                <w:sz w:val="22"/>
                <w:szCs w:val="22"/>
              </w:rPr>
              <w:t>医疗费</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10FCC328">
            <w:pPr>
              <w:pStyle w:val="9"/>
              <w:keepNext w:val="0"/>
              <w:keepLines w:val="0"/>
              <w:widowControl/>
              <w:suppressLineNumbers w:val="0"/>
              <w:jc w:val="right"/>
            </w:pPr>
            <w:r>
              <w:rPr>
                <w:b w:val="0"/>
                <w:bCs w:val="0"/>
                <w:sz w:val="22"/>
                <w:szCs w:val="22"/>
              </w:rPr>
              <w:t>1.60</w:t>
            </w:r>
          </w:p>
        </w:tc>
        <w:tc>
          <w:tcPr>
            <w:tcW w:w="224" w:type="pct"/>
            <w:tcBorders>
              <w:top w:val="single" w:color="666666" w:sz="6" w:space="0"/>
              <w:left w:val="single" w:color="666666" w:sz="6" w:space="0"/>
              <w:bottom w:val="single" w:color="666666" w:sz="6" w:space="0"/>
              <w:right w:val="single" w:color="666666" w:sz="6" w:space="0"/>
            </w:tcBorders>
            <w:noWrap w:val="0"/>
            <w:vAlign w:val="center"/>
          </w:tcPr>
          <w:p w14:paraId="173008DC">
            <w:pPr>
              <w:pStyle w:val="9"/>
              <w:keepNext w:val="0"/>
              <w:keepLines w:val="0"/>
              <w:widowControl/>
              <w:suppressLineNumbers w:val="0"/>
              <w:jc w:val="left"/>
            </w:pPr>
            <w:r>
              <w:rPr>
                <w:b w:val="0"/>
                <w:bCs w:val="0"/>
                <w:sz w:val="22"/>
                <w:szCs w:val="22"/>
              </w:rPr>
              <w:t>30213</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14:paraId="18254FB7">
            <w:pPr>
              <w:pStyle w:val="9"/>
              <w:keepNext w:val="0"/>
              <w:keepLines w:val="0"/>
              <w:widowControl/>
              <w:suppressLineNumbers w:val="0"/>
              <w:jc w:val="left"/>
            </w:pPr>
            <w:r>
              <w:rPr>
                <w:b w:val="0"/>
                <w:bCs w:val="0"/>
                <w:sz w:val="22"/>
                <w:szCs w:val="22"/>
              </w:rPr>
              <w:t>维修（护）费</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1E40A3F5">
            <w:pPr>
              <w:pStyle w:val="9"/>
              <w:keepNext w:val="0"/>
              <w:keepLines w:val="0"/>
              <w:widowControl/>
              <w:suppressLineNumbers w:val="0"/>
              <w:jc w:val="right"/>
            </w:pPr>
            <w:r>
              <w:rPr>
                <w:b w:val="0"/>
                <w:bCs w:val="0"/>
                <w:sz w:val="22"/>
                <w:szCs w:val="22"/>
              </w:rPr>
              <w:t>8.48</w:t>
            </w:r>
          </w:p>
        </w:tc>
        <w:tc>
          <w:tcPr>
            <w:tcW w:w="224" w:type="pct"/>
            <w:tcBorders>
              <w:top w:val="single" w:color="666666" w:sz="6" w:space="0"/>
              <w:left w:val="single" w:color="666666" w:sz="6" w:space="0"/>
              <w:bottom w:val="single" w:color="666666" w:sz="6" w:space="0"/>
              <w:right w:val="single" w:color="666666" w:sz="6" w:space="0"/>
            </w:tcBorders>
            <w:noWrap w:val="0"/>
            <w:vAlign w:val="center"/>
          </w:tcPr>
          <w:p w14:paraId="70CA9F69">
            <w:pPr>
              <w:pStyle w:val="9"/>
              <w:keepNext w:val="0"/>
              <w:keepLines w:val="0"/>
              <w:widowControl/>
              <w:suppressLineNumbers w:val="0"/>
              <w:jc w:val="left"/>
            </w:pPr>
            <w:r>
              <w:rPr>
                <w:b w:val="0"/>
                <w:bCs w:val="0"/>
                <w:sz w:val="22"/>
                <w:szCs w:val="22"/>
              </w:rPr>
              <w:t>31010</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14:paraId="1D451391">
            <w:pPr>
              <w:pStyle w:val="9"/>
              <w:keepNext w:val="0"/>
              <w:keepLines w:val="0"/>
              <w:widowControl/>
              <w:suppressLineNumbers w:val="0"/>
              <w:jc w:val="left"/>
            </w:pPr>
            <w:r>
              <w:rPr>
                <w:b w:val="0"/>
                <w:bCs w:val="0"/>
                <w:sz w:val="22"/>
                <w:szCs w:val="22"/>
              </w:rPr>
              <w:t>安置补助</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35AF4BB3">
            <w:pPr>
              <w:pStyle w:val="9"/>
              <w:keepNext w:val="0"/>
              <w:keepLines w:val="0"/>
              <w:widowControl/>
              <w:suppressLineNumbers w:val="0"/>
              <w:jc w:val="right"/>
            </w:pPr>
          </w:p>
        </w:tc>
      </w:tr>
      <w:tr w14:paraId="4FE4D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noWrap w:val="0"/>
            <w:vAlign w:val="center"/>
          </w:tcPr>
          <w:p w14:paraId="13AD4BAB">
            <w:pPr>
              <w:pStyle w:val="9"/>
              <w:keepNext w:val="0"/>
              <w:keepLines w:val="0"/>
              <w:widowControl/>
              <w:suppressLineNumbers w:val="0"/>
              <w:jc w:val="left"/>
            </w:pPr>
            <w:r>
              <w:rPr>
                <w:b w:val="0"/>
                <w:bCs w:val="0"/>
                <w:sz w:val="22"/>
                <w:szCs w:val="22"/>
              </w:rPr>
              <w:t>30199</w:t>
            </w:r>
          </w:p>
        </w:tc>
        <w:tc>
          <w:tcPr>
            <w:tcW w:w="1053" w:type="pct"/>
            <w:tcBorders>
              <w:top w:val="single" w:color="666666" w:sz="6" w:space="0"/>
              <w:left w:val="single" w:color="666666" w:sz="6" w:space="0"/>
              <w:bottom w:val="single" w:color="666666" w:sz="6" w:space="0"/>
              <w:right w:val="single" w:color="666666" w:sz="6" w:space="0"/>
            </w:tcBorders>
            <w:noWrap w:val="0"/>
            <w:vAlign w:val="center"/>
          </w:tcPr>
          <w:p w14:paraId="4C08DB80">
            <w:pPr>
              <w:pStyle w:val="9"/>
              <w:keepNext w:val="0"/>
              <w:keepLines w:val="0"/>
              <w:widowControl/>
              <w:suppressLineNumbers w:val="0"/>
              <w:jc w:val="left"/>
            </w:pPr>
            <w:r>
              <w:rPr>
                <w:b w:val="0"/>
                <w:bCs w:val="0"/>
                <w:sz w:val="22"/>
                <w:szCs w:val="22"/>
              </w:rPr>
              <w:t>其他工资福利支出</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5D322998">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noWrap w:val="0"/>
            <w:vAlign w:val="center"/>
          </w:tcPr>
          <w:p w14:paraId="5925E219">
            <w:pPr>
              <w:pStyle w:val="9"/>
              <w:keepNext w:val="0"/>
              <w:keepLines w:val="0"/>
              <w:widowControl/>
              <w:suppressLineNumbers w:val="0"/>
              <w:jc w:val="left"/>
            </w:pPr>
            <w:r>
              <w:rPr>
                <w:b w:val="0"/>
                <w:bCs w:val="0"/>
                <w:sz w:val="22"/>
                <w:szCs w:val="22"/>
              </w:rPr>
              <w:t>30214</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14:paraId="5156F5C6">
            <w:pPr>
              <w:pStyle w:val="9"/>
              <w:keepNext w:val="0"/>
              <w:keepLines w:val="0"/>
              <w:widowControl/>
              <w:suppressLineNumbers w:val="0"/>
              <w:jc w:val="left"/>
            </w:pPr>
            <w:r>
              <w:rPr>
                <w:b w:val="0"/>
                <w:bCs w:val="0"/>
                <w:sz w:val="22"/>
                <w:szCs w:val="22"/>
              </w:rPr>
              <w:t>租赁费</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131A256A">
            <w:pPr>
              <w:pStyle w:val="9"/>
              <w:keepNext w:val="0"/>
              <w:keepLines w:val="0"/>
              <w:widowControl/>
              <w:suppressLineNumbers w:val="0"/>
              <w:jc w:val="right"/>
            </w:pPr>
            <w:r>
              <w:rPr>
                <w:b w:val="0"/>
                <w:bCs w:val="0"/>
                <w:sz w:val="22"/>
                <w:szCs w:val="22"/>
              </w:rPr>
              <w:t>0.18</w:t>
            </w:r>
          </w:p>
        </w:tc>
        <w:tc>
          <w:tcPr>
            <w:tcW w:w="224" w:type="pct"/>
            <w:tcBorders>
              <w:top w:val="single" w:color="666666" w:sz="6" w:space="0"/>
              <w:left w:val="single" w:color="666666" w:sz="6" w:space="0"/>
              <w:bottom w:val="single" w:color="666666" w:sz="6" w:space="0"/>
              <w:right w:val="single" w:color="666666" w:sz="6" w:space="0"/>
            </w:tcBorders>
            <w:noWrap w:val="0"/>
            <w:vAlign w:val="center"/>
          </w:tcPr>
          <w:p w14:paraId="5B8EB391">
            <w:pPr>
              <w:pStyle w:val="9"/>
              <w:keepNext w:val="0"/>
              <w:keepLines w:val="0"/>
              <w:widowControl/>
              <w:suppressLineNumbers w:val="0"/>
              <w:jc w:val="left"/>
            </w:pPr>
            <w:r>
              <w:rPr>
                <w:b w:val="0"/>
                <w:bCs w:val="0"/>
                <w:sz w:val="22"/>
                <w:szCs w:val="22"/>
              </w:rPr>
              <w:t>31011</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14:paraId="266E70BD">
            <w:pPr>
              <w:pStyle w:val="9"/>
              <w:keepNext w:val="0"/>
              <w:keepLines w:val="0"/>
              <w:widowControl/>
              <w:suppressLineNumbers w:val="0"/>
              <w:jc w:val="left"/>
            </w:pPr>
            <w:r>
              <w:rPr>
                <w:b w:val="0"/>
                <w:bCs w:val="0"/>
                <w:sz w:val="22"/>
                <w:szCs w:val="22"/>
              </w:rPr>
              <w:t>地上附着物和青苗补偿</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1B9EC603">
            <w:pPr>
              <w:pStyle w:val="9"/>
              <w:keepNext w:val="0"/>
              <w:keepLines w:val="0"/>
              <w:widowControl/>
              <w:suppressLineNumbers w:val="0"/>
              <w:jc w:val="right"/>
            </w:pPr>
          </w:p>
        </w:tc>
      </w:tr>
      <w:tr w14:paraId="0F19B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noWrap w:val="0"/>
            <w:vAlign w:val="center"/>
          </w:tcPr>
          <w:p w14:paraId="71DF6EEF">
            <w:pPr>
              <w:pStyle w:val="9"/>
              <w:keepNext w:val="0"/>
              <w:keepLines w:val="0"/>
              <w:widowControl/>
              <w:suppressLineNumbers w:val="0"/>
              <w:jc w:val="left"/>
            </w:pPr>
            <w:r>
              <w:rPr>
                <w:b/>
                <w:bCs/>
                <w:sz w:val="22"/>
                <w:szCs w:val="22"/>
              </w:rPr>
              <w:t>303</w:t>
            </w:r>
          </w:p>
        </w:tc>
        <w:tc>
          <w:tcPr>
            <w:tcW w:w="1053" w:type="pct"/>
            <w:tcBorders>
              <w:top w:val="single" w:color="666666" w:sz="6" w:space="0"/>
              <w:left w:val="single" w:color="666666" w:sz="6" w:space="0"/>
              <w:bottom w:val="single" w:color="666666" w:sz="6" w:space="0"/>
              <w:right w:val="single" w:color="666666" w:sz="6" w:space="0"/>
            </w:tcBorders>
            <w:noWrap w:val="0"/>
            <w:vAlign w:val="center"/>
          </w:tcPr>
          <w:p w14:paraId="4B85F0B2">
            <w:pPr>
              <w:pStyle w:val="9"/>
              <w:keepNext w:val="0"/>
              <w:keepLines w:val="0"/>
              <w:widowControl/>
              <w:suppressLineNumbers w:val="0"/>
              <w:jc w:val="left"/>
            </w:pPr>
            <w:r>
              <w:rPr>
                <w:b/>
                <w:bCs/>
                <w:sz w:val="22"/>
                <w:szCs w:val="22"/>
              </w:rPr>
              <w:t>对个人和家庭的补助</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719B364C">
            <w:pPr>
              <w:pStyle w:val="9"/>
              <w:keepNext w:val="0"/>
              <w:keepLines w:val="0"/>
              <w:widowControl/>
              <w:suppressLineNumbers w:val="0"/>
              <w:jc w:val="right"/>
            </w:pPr>
            <w:r>
              <w:rPr>
                <w:b/>
                <w:bCs/>
                <w:sz w:val="22"/>
                <w:szCs w:val="22"/>
              </w:rPr>
              <w:t>5.10</w:t>
            </w:r>
          </w:p>
        </w:tc>
        <w:tc>
          <w:tcPr>
            <w:tcW w:w="224" w:type="pct"/>
            <w:tcBorders>
              <w:top w:val="single" w:color="666666" w:sz="6" w:space="0"/>
              <w:left w:val="single" w:color="666666" w:sz="6" w:space="0"/>
              <w:bottom w:val="single" w:color="666666" w:sz="6" w:space="0"/>
              <w:right w:val="single" w:color="666666" w:sz="6" w:space="0"/>
            </w:tcBorders>
            <w:noWrap w:val="0"/>
            <w:vAlign w:val="center"/>
          </w:tcPr>
          <w:p w14:paraId="40C1EF64">
            <w:pPr>
              <w:pStyle w:val="9"/>
              <w:keepNext w:val="0"/>
              <w:keepLines w:val="0"/>
              <w:widowControl/>
              <w:suppressLineNumbers w:val="0"/>
              <w:jc w:val="left"/>
            </w:pPr>
            <w:r>
              <w:rPr>
                <w:b w:val="0"/>
                <w:bCs w:val="0"/>
                <w:sz w:val="22"/>
                <w:szCs w:val="22"/>
              </w:rPr>
              <w:t>30215</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14:paraId="4837DF5A">
            <w:pPr>
              <w:pStyle w:val="9"/>
              <w:keepNext w:val="0"/>
              <w:keepLines w:val="0"/>
              <w:widowControl/>
              <w:suppressLineNumbers w:val="0"/>
              <w:jc w:val="left"/>
            </w:pPr>
            <w:r>
              <w:rPr>
                <w:b w:val="0"/>
                <w:bCs w:val="0"/>
                <w:sz w:val="22"/>
                <w:szCs w:val="22"/>
              </w:rPr>
              <w:t>会议费</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73D6E7C8">
            <w:pPr>
              <w:pStyle w:val="9"/>
              <w:keepNext w:val="0"/>
              <w:keepLines w:val="0"/>
              <w:widowControl/>
              <w:suppressLineNumbers w:val="0"/>
              <w:jc w:val="right"/>
            </w:pPr>
            <w:r>
              <w:rPr>
                <w:b w:val="0"/>
                <w:bCs w:val="0"/>
                <w:sz w:val="22"/>
                <w:szCs w:val="22"/>
              </w:rPr>
              <w:t>0.77</w:t>
            </w:r>
          </w:p>
        </w:tc>
        <w:tc>
          <w:tcPr>
            <w:tcW w:w="224" w:type="pct"/>
            <w:tcBorders>
              <w:top w:val="single" w:color="666666" w:sz="6" w:space="0"/>
              <w:left w:val="single" w:color="666666" w:sz="6" w:space="0"/>
              <w:bottom w:val="single" w:color="666666" w:sz="6" w:space="0"/>
              <w:right w:val="single" w:color="666666" w:sz="6" w:space="0"/>
            </w:tcBorders>
            <w:noWrap w:val="0"/>
            <w:vAlign w:val="center"/>
          </w:tcPr>
          <w:p w14:paraId="15251217">
            <w:pPr>
              <w:pStyle w:val="9"/>
              <w:keepNext w:val="0"/>
              <w:keepLines w:val="0"/>
              <w:widowControl/>
              <w:suppressLineNumbers w:val="0"/>
              <w:jc w:val="left"/>
            </w:pPr>
            <w:r>
              <w:rPr>
                <w:b w:val="0"/>
                <w:bCs w:val="0"/>
                <w:sz w:val="22"/>
                <w:szCs w:val="22"/>
              </w:rPr>
              <w:t>31012</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14:paraId="218D7713">
            <w:pPr>
              <w:pStyle w:val="9"/>
              <w:keepNext w:val="0"/>
              <w:keepLines w:val="0"/>
              <w:widowControl/>
              <w:suppressLineNumbers w:val="0"/>
              <w:jc w:val="left"/>
            </w:pPr>
            <w:r>
              <w:rPr>
                <w:b w:val="0"/>
                <w:bCs w:val="0"/>
                <w:sz w:val="22"/>
                <w:szCs w:val="22"/>
              </w:rPr>
              <w:t>拆迁补偿</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28EA4C91">
            <w:pPr>
              <w:pStyle w:val="9"/>
              <w:keepNext w:val="0"/>
              <w:keepLines w:val="0"/>
              <w:widowControl/>
              <w:suppressLineNumbers w:val="0"/>
              <w:jc w:val="right"/>
            </w:pPr>
          </w:p>
        </w:tc>
      </w:tr>
      <w:tr w14:paraId="74ED2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noWrap w:val="0"/>
            <w:vAlign w:val="center"/>
          </w:tcPr>
          <w:p w14:paraId="134365DB">
            <w:pPr>
              <w:pStyle w:val="9"/>
              <w:keepNext w:val="0"/>
              <w:keepLines w:val="0"/>
              <w:widowControl/>
              <w:suppressLineNumbers w:val="0"/>
              <w:jc w:val="left"/>
            </w:pPr>
            <w:r>
              <w:rPr>
                <w:b w:val="0"/>
                <w:bCs w:val="0"/>
                <w:sz w:val="22"/>
                <w:szCs w:val="22"/>
              </w:rPr>
              <w:t>30301</w:t>
            </w:r>
          </w:p>
        </w:tc>
        <w:tc>
          <w:tcPr>
            <w:tcW w:w="1053" w:type="pct"/>
            <w:tcBorders>
              <w:top w:val="single" w:color="666666" w:sz="6" w:space="0"/>
              <w:left w:val="single" w:color="666666" w:sz="6" w:space="0"/>
              <w:bottom w:val="single" w:color="666666" w:sz="6" w:space="0"/>
              <w:right w:val="single" w:color="666666" w:sz="6" w:space="0"/>
            </w:tcBorders>
            <w:noWrap w:val="0"/>
            <w:vAlign w:val="center"/>
          </w:tcPr>
          <w:p w14:paraId="068C596A">
            <w:pPr>
              <w:pStyle w:val="9"/>
              <w:keepNext w:val="0"/>
              <w:keepLines w:val="0"/>
              <w:widowControl/>
              <w:suppressLineNumbers w:val="0"/>
              <w:jc w:val="left"/>
            </w:pPr>
            <w:r>
              <w:rPr>
                <w:b w:val="0"/>
                <w:bCs w:val="0"/>
                <w:sz w:val="22"/>
                <w:szCs w:val="22"/>
              </w:rPr>
              <w:t>离休费</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55018599">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noWrap w:val="0"/>
            <w:vAlign w:val="center"/>
          </w:tcPr>
          <w:p w14:paraId="373A3E57">
            <w:pPr>
              <w:pStyle w:val="9"/>
              <w:keepNext w:val="0"/>
              <w:keepLines w:val="0"/>
              <w:widowControl/>
              <w:suppressLineNumbers w:val="0"/>
              <w:jc w:val="left"/>
            </w:pPr>
            <w:r>
              <w:rPr>
                <w:b w:val="0"/>
                <w:bCs w:val="0"/>
                <w:sz w:val="22"/>
                <w:szCs w:val="22"/>
              </w:rPr>
              <w:t>30216</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14:paraId="37C50FBB">
            <w:pPr>
              <w:pStyle w:val="9"/>
              <w:keepNext w:val="0"/>
              <w:keepLines w:val="0"/>
              <w:widowControl/>
              <w:suppressLineNumbers w:val="0"/>
              <w:jc w:val="left"/>
            </w:pPr>
            <w:r>
              <w:rPr>
                <w:b w:val="0"/>
                <w:bCs w:val="0"/>
                <w:sz w:val="22"/>
                <w:szCs w:val="22"/>
              </w:rPr>
              <w:t>培训费</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603E57F9">
            <w:pPr>
              <w:pStyle w:val="9"/>
              <w:keepNext w:val="0"/>
              <w:keepLines w:val="0"/>
              <w:widowControl/>
              <w:suppressLineNumbers w:val="0"/>
              <w:jc w:val="right"/>
            </w:pPr>
            <w:r>
              <w:rPr>
                <w:b w:val="0"/>
                <w:bCs w:val="0"/>
                <w:sz w:val="22"/>
                <w:szCs w:val="22"/>
              </w:rPr>
              <w:t>0.13</w:t>
            </w:r>
          </w:p>
        </w:tc>
        <w:tc>
          <w:tcPr>
            <w:tcW w:w="224" w:type="pct"/>
            <w:tcBorders>
              <w:top w:val="single" w:color="666666" w:sz="6" w:space="0"/>
              <w:left w:val="single" w:color="666666" w:sz="6" w:space="0"/>
              <w:bottom w:val="single" w:color="666666" w:sz="6" w:space="0"/>
              <w:right w:val="single" w:color="666666" w:sz="6" w:space="0"/>
            </w:tcBorders>
            <w:noWrap w:val="0"/>
            <w:vAlign w:val="center"/>
          </w:tcPr>
          <w:p w14:paraId="32D9895D">
            <w:pPr>
              <w:pStyle w:val="9"/>
              <w:keepNext w:val="0"/>
              <w:keepLines w:val="0"/>
              <w:widowControl/>
              <w:suppressLineNumbers w:val="0"/>
              <w:jc w:val="left"/>
            </w:pPr>
            <w:r>
              <w:rPr>
                <w:b w:val="0"/>
                <w:bCs w:val="0"/>
                <w:sz w:val="22"/>
                <w:szCs w:val="22"/>
              </w:rPr>
              <w:t>31013</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14:paraId="2D32080E">
            <w:pPr>
              <w:pStyle w:val="9"/>
              <w:keepNext w:val="0"/>
              <w:keepLines w:val="0"/>
              <w:widowControl/>
              <w:suppressLineNumbers w:val="0"/>
              <w:jc w:val="left"/>
            </w:pPr>
            <w:r>
              <w:rPr>
                <w:b w:val="0"/>
                <w:bCs w:val="0"/>
                <w:sz w:val="22"/>
                <w:szCs w:val="22"/>
              </w:rPr>
              <w:t>公务用车购置</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75B7BF0C">
            <w:pPr>
              <w:pStyle w:val="9"/>
              <w:keepNext w:val="0"/>
              <w:keepLines w:val="0"/>
              <w:widowControl/>
              <w:suppressLineNumbers w:val="0"/>
              <w:jc w:val="right"/>
            </w:pPr>
          </w:p>
        </w:tc>
      </w:tr>
      <w:tr w14:paraId="38DC1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noWrap w:val="0"/>
            <w:vAlign w:val="center"/>
          </w:tcPr>
          <w:p w14:paraId="275B71A8">
            <w:pPr>
              <w:pStyle w:val="9"/>
              <w:keepNext w:val="0"/>
              <w:keepLines w:val="0"/>
              <w:widowControl/>
              <w:suppressLineNumbers w:val="0"/>
              <w:jc w:val="left"/>
            </w:pPr>
            <w:r>
              <w:rPr>
                <w:b w:val="0"/>
                <w:bCs w:val="0"/>
                <w:sz w:val="22"/>
                <w:szCs w:val="22"/>
              </w:rPr>
              <w:t>30302</w:t>
            </w:r>
          </w:p>
        </w:tc>
        <w:tc>
          <w:tcPr>
            <w:tcW w:w="1053" w:type="pct"/>
            <w:tcBorders>
              <w:top w:val="single" w:color="666666" w:sz="6" w:space="0"/>
              <w:left w:val="single" w:color="666666" w:sz="6" w:space="0"/>
              <w:bottom w:val="single" w:color="666666" w:sz="6" w:space="0"/>
              <w:right w:val="single" w:color="666666" w:sz="6" w:space="0"/>
            </w:tcBorders>
            <w:noWrap w:val="0"/>
            <w:vAlign w:val="center"/>
          </w:tcPr>
          <w:p w14:paraId="5F3F6764">
            <w:pPr>
              <w:pStyle w:val="9"/>
              <w:keepNext w:val="0"/>
              <w:keepLines w:val="0"/>
              <w:widowControl/>
              <w:suppressLineNumbers w:val="0"/>
              <w:jc w:val="left"/>
            </w:pPr>
            <w:r>
              <w:rPr>
                <w:b w:val="0"/>
                <w:bCs w:val="0"/>
                <w:sz w:val="22"/>
                <w:szCs w:val="22"/>
              </w:rPr>
              <w:t>退休费</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0CFF2D3D">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noWrap w:val="0"/>
            <w:vAlign w:val="center"/>
          </w:tcPr>
          <w:p w14:paraId="01C6794D">
            <w:pPr>
              <w:pStyle w:val="9"/>
              <w:keepNext w:val="0"/>
              <w:keepLines w:val="0"/>
              <w:widowControl/>
              <w:suppressLineNumbers w:val="0"/>
              <w:jc w:val="left"/>
            </w:pPr>
            <w:r>
              <w:rPr>
                <w:b w:val="0"/>
                <w:bCs w:val="0"/>
                <w:sz w:val="22"/>
                <w:szCs w:val="22"/>
              </w:rPr>
              <w:t>30217</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14:paraId="3C46D80A">
            <w:pPr>
              <w:pStyle w:val="9"/>
              <w:keepNext w:val="0"/>
              <w:keepLines w:val="0"/>
              <w:widowControl/>
              <w:suppressLineNumbers w:val="0"/>
              <w:jc w:val="left"/>
            </w:pPr>
            <w:r>
              <w:rPr>
                <w:b w:val="0"/>
                <w:bCs w:val="0"/>
                <w:sz w:val="22"/>
                <w:szCs w:val="22"/>
              </w:rPr>
              <w:t>公务接待费</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0CC4261F">
            <w:pPr>
              <w:pStyle w:val="9"/>
              <w:keepNext w:val="0"/>
              <w:keepLines w:val="0"/>
              <w:widowControl/>
              <w:suppressLineNumbers w:val="0"/>
              <w:jc w:val="right"/>
            </w:pPr>
            <w:r>
              <w:rPr>
                <w:b w:val="0"/>
                <w:bCs w:val="0"/>
                <w:sz w:val="22"/>
                <w:szCs w:val="22"/>
              </w:rPr>
              <w:t>0.54</w:t>
            </w:r>
          </w:p>
        </w:tc>
        <w:tc>
          <w:tcPr>
            <w:tcW w:w="224" w:type="pct"/>
            <w:tcBorders>
              <w:top w:val="single" w:color="666666" w:sz="6" w:space="0"/>
              <w:left w:val="single" w:color="666666" w:sz="6" w:space="0"/>
              <w:bottom w:val="single" w:color="666666" w:sz="6" w:space="0"/>
              <w:right w:val="single" w:color="666666" w:sz="6" w:space="0"/>
            </w:tcBorders>
            <w:noWrap w:val="0"/>
            <w:vAlign w:val="center"/>
          </w:tcPr>
          <w:p w14:paraId="1C938473">
            <w:pPr>
              <w:pStyle w:val="9"/>
              <w:keepNext w:val="0"/>
              <w:keepLines w:val="0"/>
              <w:widowControl/>
              <w:suppressLineNumbers w:val="0"/>
              <w:jc w:val="left"/>
            </w:pPr>
            <w:r>
              <w:rPr>
                <w:b w:val="0"/>
                <w:bCs w:val="0"/>
                <w:sz w:val="22"/>
                <w:szCs w:val="22"/>
              </w:rPr>
              <w:t>31019</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14:paraId="4BBDC6ED">
            <w:pPr>
              <w:pStyle w:val="9"/>
              <w:keepNext w:val="0"/>
              <w:keepLines w:val="0"/>
              <w:widowControl/>
              <w:suppressLineNumbers w:val="0"/>
              <w:jc w:val="left"/>
            </w:pPr>
            <w:r>
              <w:rPr>
                <w:b w:val="0"/>
                <w:bCs w:val="0"/>
                <w:sz w:val="22"/>
                <w:szCs w:val="22"/>
              </w:rPr>
              <w:t>其他交通工具购置</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7C5DA6D3">
            <w:pPr>
              <w:pStyle w:val="9"/>
              <w:keepNext w:val="0"/>
              <w:keepLines w:val="0"/>
              <w:widowControl/>
              <w:suppressLineNumbers w:val="0"/>
              <w:jc w:val="right"/>
            </w:pPr>
          </w:p>
        </w:tc>
      </w:tr>
      <w:tr w14:paraId="6FC1D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noWrap w:val="0"/>
            <w:vAlign w:val="center"/>
          </w:tcPr>
          <w:p w14:paraId="3587A7B4">
            <w:pPr>
              <w:pStyle w:val="9"/>
              <w:keepNext w:val="0"/>
              <w:keepLines w:val="0"/>
              <w:widowControl/>
              <w:suppressLineNumbers w:val="0"/>
              <w:jc w:val="left"/>
            </w:pPr>
            <w:r>
              <w:rPr>
                <w:b w:val="0"/>
                <w:bCs w:val="0"/>
                <w:sz w:val="22"/>
                <w:szCs w:val="22"/>
              </w:rPr>
              <w:t>30303</w:t>
            </w:r>
          </w:p>
        </w:tc>
        <w:tc>
          <w:tcPr>
            <w:tcW w:w="1053" w:type="pct"/>
            <w:tcBorders>
              <w:top w:val="single" w:color="666666" w:sz="6" w:space="0"/>
              <w:left w:val="single" w:color="666666" w:sz="6" w:space="0"/>
              <w:bottom w:val="single" w:color="666666" w:sz="6" w:space="0"/>
              <w:right w:val="single" w:color="666666" w:sz="6" w:space="0"/>
            </w:tcBorders>
            <w:noWrap w:val="0"/>
            <w:vAlign w:val="center"/>
          </w:tcPr>
          <w:p w14:paraId="5573BBDA">
            <w:pPr>
              <w:pStyle w:val="9"/>
              <w:keepNext w:val="0"/>
              <w:keepLines w:val="0"/>
              <w:widowControl/>
              <w:suppressLineNumbers w:val="0"/>
              <w:jc w:val="left"/>
            </w:pPr>
            <w:r>
              <w:rPr>
                <w:b w:val="0"/>
                <w:bCs w:val="0"/>
                <w:sz w:val="22"/>
                <w:szCs w:val="22"/>
              </w:rPr>
              <w:t>退职（役）费</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7CF9C298">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noWrap w:val="0"/>
            <w:vAlign w:val="center"/>
          </w:tcPr>
          <w:p w14:paraId="16D4EDF1">
            <w:pPr>
              <w:pStyle w:val="9"/>
              <w:keepNext w:val="0"/>
              <w:keepLines w:val="0"/>
              <w:widowControl/>
              <w:suppressLineNumbers w:val="0"/>
              <w:jc w:val="left"/>
            </w:pPr>
            <w:r>
              <w:rPr>
                <w:b w:val="0"/>
                <w:bCs w:val="0"/>
                <w:sz w:val="22"/>
                <w:szCs w:val="22"/>
              </w:rPr>
              <w:t>30218</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14:paraId="694C6295">
            <w:pPr>
              <w:pStyle w:val="9"/>
              <w:keepNext w:val="0"/>
              <w:keepLines w:val="0"/>
              <w:widowControl/>
              <w:suppressLineNumbers w:val="0"/>
              <w:jc w:val="left"/>
            </w:pPr>
            <w:r>
              <w:rPr>
                <w:b w:val="0"/>
                <w:bCs w:val="0"/>
                <w:sz w:val="22"/>
                <w:szCs w:val="22"/>
              </w:rPr>
              <w:t>专用材料费</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3DBCEB54">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noWrap w:val="0"/>
            <w:vAlign w:val="center"/>
          </w:tcPr>
          <w:p w14:paraId="5869E9FF">
            <w:pPr>
              <w:pStyle w:val="9"/>
              <w:keepNext w:val="0"/>
              <w:keepLines w:val="0"/>
              <w:widowControl/>
              <w:suppressLineNumbers w:val="0"/>
              <w:jc w:val="left"/>
            </w:pPr>
            <w:r>
              <w:rPr>
                <w:b w:val="0"/>
                <w:bCs w:val="0"/>
                <w:sz w:val="22"/>
                <w:szCs w:val="22"/>
              </w:rPr>
              <w:t>31021</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14:paraId="35817952">
            <w:pPr>
              <w:pStyle w:val="9"/>
              <w:keepNext w:val="0"/>
              <w:keepLines w:val="0"/>
              <w:widowControl/>
              <w:suppressLineNumbers w:val="0"/>
              <w:jc w:val="left"/>
            </w:pPr>
            <w:r>
              <w:rPr>
                <w:b w:val="0"/>
                <w:bCs w:val="0"/>
                <w:sz w:val="22"/>
                <w:szCs w:val="22"/>
              </w:rPr>
              <w:t>文物和陈列品购置</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10B41AD1">
            <w:pPr>
              <w:pStyle w:val="9"/>
              <w:keepNext w:val="0"/>
              <w:keepLines w:val="0"/>
              <w:widowControl/>
              <w:suppressLineNumbers w:val="0"/>
              <w:jc w:val="right"/>
            </w:pPr>
          </w:p>
        </w:tc>
      </w:tr>
      <w:tr w14:paraId="414AF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noWrap w:val="0"/>
            <w:vAlign w:val="center"/>
          </w:tcPr>
          <w:p w14:paraId="59CEC37E">
            <w:pPr>
              <w:pStyle w:val="9"/>
              <w:keepNext w:val="0"/>
              <w:keepLines w:val="0"/>
              <w:widowControl/>
              <w:suppressLineNumbers w:val="0"/>
              <w:jc w:val="left"/>
            </w:pPr>
            <w:r>
              <w:rPr>
                <w:b w:val="0"/>
                <w:bCs w:val="0"/>
                <w:sz w:val="22"/>
                <w:szCs w:val="22"/>
              </w:rPr>
              <w:t>30304</w:t>
            </w:r>
          </w:p>
        </w:tc>
        <w:tc>
          <w:tcPr>
            <w:tcW w:w="1053" w:type="pct"/>
            <w:tcBorders>
              <w:top w:val="single" w:color="666666" w:sz="6" w:space="0"/>
              <w:left w:val="single" w:color="666666" w:sz="6" w:space="0"/>
              <w:bottom w:val="single" w:color="666666" w:sz="6" w:space="0"/>
              <w:right w:val="single" w:color="666666" w:sz="6" w:space="0"/>
            </w:tcBorders>
            <w:noWrap w:val="0"/>
            <w:vAlign w:val="center"/>
          </w:tcPr>
          <w:p w14:paraId="76B3F308">
            <w:pPr>
              <w:pStyle w:val="9"/>
              <w:keepNext w:val="0"/>
              <w:keepLines w:val="0"/>
              <w:widowControl/>
              <w:suppressLineNumbers w:val="0"/>
              <w:jc w:val="left"/>
            </w:pPr>
            <w:r>
              <w:rPr>
                <w:b w:val="0"/>
                <w:bCs w:val="0"/>
                <w:sz w:val="22"/>
                <w:szCs w:val="22"/>
              </w:rPr>
              <w:t>抚恤金</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58EAFD4F">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noWrap w:val="0"/>
            <w:vAlign w:val="center"/>
          </w:tcPr>
          <w:p w14:paraId="7EBC383E">
            <w:pPr>
              <w:pStyle w:val="9"/>
              <w:keepNext w:val="0"/>
              <w:keepLines w:val="0"/>
              <w:widowControl/>
              <w:suppressLineNumbers w:val="0"/>
              <w:jc w:val="left"/>
            </w:pPr>
            <w:r>
              <w:rPr>
                <w:b w:val="0"/>
                <w:bCs w:val="0"/>
                <w:sz w:val="22"/>
                <w:szCs w:val="22"/>
              </w:rPr>
              <w:t>30224</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14:paraId="788DD75C">
            <w:pPr>
              <w:pStyle w:val="9"/>
              <w:keepNext w:val="0"/>
              <w:keepLines w:val="0"/>
              <w:widowControl/>
              <w:suppressLineNumbers w:val="0"/>
              <w:jc w:val="left"/>
            </w:pPr>
            <w:r>
              <w:rPr>
                <w:b w:val="0"/>
                <w:bCs w:val="0"/>
                <w:sz w:val="22"/>
                <w:szCs w:val="22"/>
              </w:rPr>
              <w:t>被装购置费</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3C627C04">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noWrap w:val="0"/>
            <w:vAlign w:val="center"/>
          </w:tcPr>
          <w:p w14:paraId="793E8867">
            <w:pPr>
              <w:pStyle w:val="9"/>
              <w:keepNext w:val="0"/>
              <w:keepLines w:val="0"/>
              <w:widowControl/>
              <w:suppressLineNumbers w:val="0"/>
              <w:jc w:val="left"/>
            </w:pPr>
            <w:r>
              <w:rPr>
                <w:b w:val="0"/>
                <w:bCs w:val="0"/>
                <w:sz w:val="22"/>
                <w:szCs w:val="22"/>
              </w:rPr>
              <w:t>31022</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14:paraId="245D9C52">
            <w:pPr>
              <w:pStyle w:val="9"/>
              <w:keepNext w:val="0"/>
              <w:keepLines w:val="0"/>
              <w:widowControl/>
              <w:suppressLineNumbers w:val="0"/>
              <w:jc w:val="left"/>
            </w:pPr>
            <w:r>
              <w:rPr>
                <w:b w:val="0"/>
                <w:bCs w:val="0"/>
                <w:sz w:val="22"/>
                <w:szCs w:val="22"/>
              </w:rPr>
              <w:t>无形资产购置</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0502602F">
            <w:pPr>
              <w:pStyle w:val="9"/>
              <w:keepNext w:val="0"/>
              <w:keepLines w:val="0"/>
              <w:widowControl/>
              <w:suppressLineNumbers w:val="0"/>
              <w:jc w:val="right"/>
            </w:pPr>
          </w:p>
        </w:tc>
      </w:tr>
      <w:tr w14:paraId="0AF40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noWrap w:val="0"/>
            <w:vAlign w:val="center"/>
          </w:tcPr>
          <w:p w14:paraId="63245FEA">
            <w:pPr>
              <w:pStyle w:val="9"/>
              <w:keepNext w:val="0"/>
              <w:keepLines w:val="0"/>
              <w:widowControl/>
              <w:suppressLineNumbers w:val="0"/>
              <w:jc w:val="left"/>
            </w:pPr>
            <w:r>
              <w:rPr>
                <w:b w:val="0"/>
                <w:bCs w:val="0"/>
                <w:sz w:val="22"/>
                <w:szCs w:val="22"/>
              </w:rPr>
              <w:t>30305</w:t>
            </w:r>
          </w:p>
        </w:tc>
        <w:tc>
          <w:tcPr>
            <w:tcW w:w="1053" w:type="pct"/>
            <w:tcBorders>
              <w:top w:val="single" w:color="666666" w:sz="6" w:space="0"/>
              <w:left w:val="single" w:color="666666" w:sz="6" w:space="0"/>
              <w:bottom w:val="single" w:color="666666" w:sz="6" w:space="0"/>
              <w:right w:val="single" w:color="666666" w:sz="6" w:space="0"/>
            </w:tcBorders>
            <w:noWrap w:val="0"/>
            <w:vAlign w:val="center"/>
          </w:tcPr>
          <w:p w14:paraId="209A530C">
            <w:pPr>
              <w:pStyle w:val="9"/>
              <w:keepNext w:val="0"/>
              <w:keepLines w:val="0"/>
              <w:widowControl/>
              <w:suppressLineNumbers w:val="0"/>
              <w:jc w:val="left"/>
            </w:pPr>
            <w:r>
              <w:rPr>
                <w:b w:val="0"/>
                <w:bCs w:val="0"/>
                <w:sz w:val="22"/>
                <w:szCs w:val="22"/>
              </w:rPr>
              <w:t>生活补助</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5633062A">
            <w:pPr>
              <w:pStyle w:val="9"/>
              <w:keepNext w:val="0"/>
              <w:keepLines w:val="0"/>
              <w:widowControl/>
              <w:suppressLineNumbers w:val="0"/>
              <w:jc w:val="right"/>
            </w:pPr>
            <w:r>
              <w:rPr>
                <w:b w:val="0"/>
                <w:bCs w:val="0"/>
                <w:sz w:val="22"/>
                <w:szCs w:val="22"/>
              </w:rPr>
              <w:t>2.80</w:t>
            </w:r>
          </w:p>
        </w:tc>
        <w:tc>
          <w:tcPr>
            <w:tcW w:w="224" w:type="pct"/>
            <w:tcBorders>
              <w:top w:val="single" w:color="666666" w:sz="6" w:space="0"/>
              <w:left w:val="single" w:color="666666" w:sz="6" w:space="0"/>
              <w:bottom w:val="single" w:color="666666" w:sz="6" w:space="0"/>
              <w:right w:val="single" w:color="666666" w:sz="6" w:space="0"/>
            </w:tcBorders>
            <w:noWrap w:val="0"/>
            <w:vAlign w:val="center"/>
          </w:tcPr>
          <w:p w14:paraId="2E875BB2">
            <w:pPr>
              <w:pStyle w:val="9"/>
              <w:keepNext w:val="0"/>
              <w:keepLines w:val="0"/>
              <w:widowControl/>
              <w:suppressLineNumbers w:val="0"/>
              <w:jc w:val="left"/>
            </w:pPr>
            <w:r>
              <w:rPr>
                <w:b w:val="0"/>
                <w:bCs w:val="0"/>
                <w:sz w:val="22"/>
                <w:szCs w:val="22"/>
              </w:rPr>
              <w:t>30225</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14:paraId="15F9458A">
            <w:pPr>
              <w:pStyle w:val="9"/>
              <w:keepNext w:val="0"/>
              <w:keepLines w:val="0"/>
              <w:widowControl/>
              <w:suppressLineNumbers w:val="0"/>
              <w:jc w:val="left"/>
            </w:pPr>
            <w:r>
              <w:rPr>
                <w:b w:val="0"/>
                <w:bCs w:val="0"/>
                <w:sz w:val="22"/>
                <w:szCs w:val="22"/>
              </w:rPr>
              <w:t>专用燃料费</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72CDAE98">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noWrap w:val="0"/>
            <w:vAlign w:val="center"/>
          </w:tcPr>
          <w:p w14:paraId="3FA2705B">
            <w:pPr>
              <w:pStyle w:val="9"/>
              <w:keepNext w:val="0"/>
              <w:keepLines w:val="0"/>
              <w:widowControl/>
              <w:suppressLineNumbers w:val="0"/>
              <w:jc w:val="left"/>
            </w:pPr>
            <w:r>
              <w:rPr>
                <w:b w:val="0"/>
                <w:bCs w:val="0"/>
                <w:sz w:val="22"/>
                <w:szCs w:val="22"/>
              </w:rPr>
              <w:t>31099</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14:paraId="7C2F340E">
            <w:pPr>
              <w:pStyle w:val="9"/>
              <w:keepNext w:val="0"/>
              <w:keepLines w:val="0"/>
              <w:widowControl/>
              <w:suppressLineNumbers w:val="0"/>
              <w:jc w:val="left"/>
            </w:pPr>
            <w:r>
              <w:rPr>
                <w:b w:val="0"/>
                <w:bCs w:val="0"/>
                <w:sz w:val="22"/>
                <w:szCs w:val="22"/>
              </w:rPr>
              <w:t>其他资本性支出</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188BFAC4">
            <w:pPr>
              <w:pStyle w:val="9"/>
              <w:keepNext w:val="0"/>
              <w:keepLines w:val="0"/>
              <w:widowControl/>
              <w:suppressLineNumbers w:val="0"/>
              <w:jc w:val="right"/>
            </w:pPr>
          </w:p>
        </w:tc>
      </w:tr>
      <w:tr w14:paraId="2F592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noWrap w:val="0"/>
            <w:vAlign w:val="center"/>
          </w:tcPr>
          <w:p w14:paraId="78A60623">
            <w:pPr>
              <w:pStyle w:val="9"/>
              <w:keepNext w:val="0"/>
              <w:keepLines w:val="0"/>
              <w:widowControl/>
              <w:suppressLineNumbers w:val="0"/>
              <w:jc w:val="left"/>
            </w:pPr>
            <w:r>
              <w:rPr>
                <w:b w:val="0"/>
                <w:bCs w:val="0"/>
                <w:sz w:val="22"/>
                <w:szCs w:val="22"/>
              </w:rPr>
              <w:t>30306</w:t>
            </w:r>
          </w:p>
        </w:tc>
        <w:tc>
          <w:tcPr>
            <w:tcW w:w="1053" w:type="pct"/>
            <w:tcBorders>
              <w:top w:val="single" w:color="666666" w:sz="6" w:space="0"/>
              <w:left w:val="single" w:color="666666" w:sz="6" w:space="0"/>
              <w:bottom w:val="single" w:color="666666" w:sz="6" w:space="0"/>
              <w:right w:val="single" w:color="666666" w:sz="6" w:space="0"/>
            </w:tcBorders>
            <w:noWrap w:val="0"/>
            <w:vAlign w:val="center"/>
          </w:tcPr>
          <w:p w14:paraId="46F627CE">
            <w:pPr>
              <w:pStyle w:val="9"/>
              <w:keepNext w:val="0"/>
              <w:keepLines w:val="0"/>
              <w:widowControl/>
              <w:suppressLineNumbers w:val="0"/>
              <w:jc w:val="left"/>
            </w:pPr>
            <w:r>
              <w:rPr>
                <w:b w:val="0"/>
                <w:bCs w:val="0"/>
                <w:sz w:val="22"/>
                <w:szCs w:val="22"/>
              </w:rPr>
              <w:t>救济费</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604E151B">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noWrap w:val="0"/>
            <w:vAlign w:val="center"/>
          </w:tcPr>
          <w:p w14:paraId="2035364F">
            <w:pPr>
              <w:pStyle w:val="9"/>
              <w:keepNext w:val="0"/>
              <w:keepLines w:val="0"/>
              <w:widowControl/>
              <w:suppressLineNumbers w:val="0"/>
              <w:jc w:val="left"/>
            </w:pPr>
            <w:r>
              <w:rPr>
                <w:b w:val="0"/>
                <w:bCs w:val="0"/>
                <w:sz w:val="22"/>
                <w:szCs w:val="22"/>
              </w:rPr>
              <w:t>30226</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14:paraId="4BA6AF74">
            <w:pPr>
              <w:pStyle w:val="9"/>
              <w:keepNext w:val="0"/>
              <w:keepLines w:val="0"/>
              <w:widowControl/>
              <w:suppressLineNumbers w:val="0"/>
              <w:jc w:val="left"/>
            </w:pPr>
            <w:r>
              <w:rPr>
                <w:b w:val="0"/>
                <w:bCs w:val="0"/>
                <w:sz w:val="22"/>
                <w:szCs w:val="22"/>
              </w:rPr>
              <w:t>劳务费</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2A46E195">
            <w:pPr>
              <w:pStyle w:val="9"/>
              <w:keepNext w:val="0"/>
              <w:keepLines w:val="0"/>
              <w:widowControl/>
              <w:suppressLineNumbers w:val="0"/>
              <w:jc w:val="right"/>
            </w:pPr>
            <w:r>
              <w:rPr>
                <w:b w:val="0"/>
                <w:bCs w:val="0"/>
                <w:sz w:val="22"/>
                <w:szCs w:val="22"/>
              </w:rPr>
              <w:t>54.50</w:t>
            </w:r>
          </w:p>
        </w:tc>
        <w:tc>
          <w:tcPr>
            <w:tcW w:w="224" w:type="pct"/>
            <w:tcBorders>
              <w:top w:val="single" w:color="666666" w:sz="6" w:space="0"/>
              <w:left w:val="single" w:color="666666" w:sz="6" w:space="0"/>
              <w:bottom w:val="single" w:color="666666" w:sz="6" w:space="0"/>
              <w:right w:val="single" w:color="666666" w:sz="6" w:space="0"/>
            </w:tcBorders>
            <w:noWrap w:val="0"/>
            <w:vAlign w:val="center"/>
          </w:tcPr>
          <w:p w14:paraId="2FD268A3">
            <w:pPr>
              <w:pStyle w:val="9"/>
              <w:keepNext w:val="0"/>
              <w:keepLines w:val="0"/>
              <w:widowControl/>
              <w:suppressLineNumbers w:val="0"/>
              <w:jc w:val="left"/>
            </w:pPr>
            <w:r>
              <w:rPr>
                <w:b/>
                <w:bCs/>
                <w:sz w:val="22"/>
                <w:szCs w:val="22"/>
              </w:rPr>
              <w:t>399</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14:paraId="055E06F9">
            <w:pPr>
              <w:pStyle w:val="9"/>
              <w:keepNext w:val="0"/>
              <w:keepLines w:val="0"/>
              <w:widowControl/>
              <w:suppressLineNumbers w:val="0"/>
              <w:jc w:val="left"/>
            </w:pPr>
            <w:r>
              <w:rPr>
                <w:b/>
                <w:bCs/>
                <w:sz w:val="22"/>
                <w:szCs w:val="22"/>
              </w:rPr>
              <w:t>其他支出</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250749B8">
            <w:pPr>
              <w:pStyle w:val="9"/>
              <w:keepNext w:val="0"/>
              <w:keepLines w:val="0"/>
              <w:widowControl/>
              <w:suppressLineNumbers w:val="0"/>
              <w:jc w:val="right"/>
            </w:pPr>
          </w:p>
        </w:tc>
      </w:tr>
      <w:tr w14:paraId="326B1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noWrap w:val="0"/>
            <w:vAlign w:val="center"/>
          </w:tcPr>
          <w:p w14:paraId="529E2097">
            <w:pPr>
              <w:pStyle w:val="9"/>
              <w:keepNext w:val="0"/>
              <w:keepLines w:val="0"/>
              <w:widowControl/>
              <w:suppressLineNumbers w:val="0"/>
              <w:jc w:val="left"/>
            </w:pPr>
            <w:r>
              <w:rPr>
                <w:b w:val="0"/>
                <w:bCs w:val="0"/>
                <w:sz w:val="22"/>
                <w:szCs w:val="22"/>
              </w:rPr>
              <w:t>30307</w:t>
            </w:r>
          </w:p>
        </w:tc>
        <w:tc>
          <w:tcPr>
            <w:tcW w:w="1053" w:type="pct"/>
            <w:tcBorders>
              <w:top w:val="single" w:color="666666" w:sz="6" w:space="0"/>
              <w:left w:val="single" w:color="666666" w:sz="6" w:space="0"/>
              <w:bottom w:val="single" w:color="666666" w:sz="6" w:space="0"/>
              <w:right w:val="single" w:color="666666" w:sz="6" w:space="0"/>
            </w:tcBorders>
            <w:noWrap w:val="0"/>
            <w:vAlign w:val="center"/>
          </w:tcPr>
          <w:p w14:paraId="1FB0AB70">
            <w:pPr>
              <w:pStyle w:val="9"/>
              <w:keepNext w:val="0"/>
              <w:keepLines w:val="0"/>
              <w:widowControl/>
              <w:suppressLineNumbers w:val="0"/>
              <w:jc w:val="left"/>
            </w:pPr>
            <w:r>
              <w:rPr>
                <w:b w:val="0"/>
                <w:bCs w:val="0"/>
                <w:sz w:val="22"/>
                <w:szCs w:val="22"/>
              </w:rPr>
              <w:t>医疗费补助</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18277299">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noWrap w:val="0"/>
            <w:vAlign w:val="center"/>
          </w:tcPr>
          <w:p w14:paraId="34769D2B">
            <w:pPr>
              <w:pStyle w:val="9"/>
              <w:keepNext w:val="0"/>
              <w:keepLines w:val="0"/>
              <w:widowControl/>
              <w:suppressLineNumbers w:val="0"/>
              <w:jc w:val="left"/>
            </w:pPr>
            <w:r>
              <w:rPr>
                <w:b w:val="0"/>
                <w:bCs w:val="0"/>
                <w:sz w:val="22"/>
                <w:szCs w:val="22"/>
              </w:rPr>
              <w:t>30227</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14:paraId="66269A7B">
            <w:pPr>
              <w:pStyle w:val="9"/>
              <w:keepNext w:val="0"/>
              <w:keepLines w:val="0"/>
              <w:widowControl/>
              <w:suppressLineNumbers w:val="0"/>
              <w:jc w:val="left"/>
            </w:pPr>
            <w:r>
              <w:rPr>
                <w:b w:val="0"/>
                <w:bCs w:val="0"/>
                <w:sz w:val="22"/>
                <w:szCs w:val="22"/>
              </w:rPr>
              <w:t>委托业务费</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20CFB8A0">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noWrap w:val="0"/>
            <w:vAlign w:val="center"/>
          </w:tcPr>
          <w:p w14:paraId="3BEA3072">
            <w:pPr>
              <w:pStyle w:val="9"/>
              <w:keepNext w:val="0"/>
              <w:keepLines w:val="0"/>
              <w:widowControl/>
              <w:suppressLineNumbers w:val="0"/>
              <w:jc w:val="left"/>
            </w:pPr>
            <w:r>
              <w:rPr>
                <w:b w:val="0"/>
                <w:bCs w:val="0"/>
                <w:sz w:val="22"/>
                <w:szCs w:val="22"/>
              </w:rPr>
              <w:t>39906</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14:paraId="337039B2">
            <w:pPr>
              <w:pStyle w:val="9"/>
              <w:keepNext w:val="0"/>
              <w:keepLines w:val="0"/>
              <w:widowControl/>
              <w:suppressLineNumbers w:val="0"/>
              <w:jc w:val="left"/>
            </w:pPr>
            <w:r>
              <w:rPr>
                <w:b w:val="0"/>
                <w:bCs w:val="0"/>
                <w:sz w:val="22"/>
                <w:szCs w:val="22"/>
              </w:rPr>
              <w:t>赠与</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2A105BC7">
            <w:pPr>
              <w:pStyle w:val="9"/>
              <w:keepNext w:val="0"/>
              <w:keepLines w:val="0"/>
              <w:widowControl/>
              <w:suppressLineNumbers w:val="0"/>
              <w:jc w:val="right"/>
            </w:pPr>
          </w:p>
        </w:tc>
      </w:tr>
      <w:tr w14:paraId="0D46B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noWrap w:val="0"/>
            <w:vAlign w:val="center"/>
          </w:tcPr>
          <w:p w14:paraId="72C38313">
            <w:pPr>
              <w:pStyle w:val="9"/>
              <w:keepNext w:val="0"/>
              <w:keepLines w:val="0"/>
              <w:widowControl/>
              <w:suppressLineNumbers w:val="0"/>
              <w:jc w:val="left"/>
            </w:pPr>
            <w:r>
              <w:rPr>
                <w:b w:val="0"/>
                <w:bCs w:val="0"/>
                <w:sz w:val="22"/>
                <w:szCs w:val="22"/>
              </w:rPr>
              <w:t>30308</w:t>
            </w:r>
          </w:p>
        </w:tc>
        <w:tc>
          <w:tcPr>
            <w:tcW w:w="1053" w:type="pct"/>
            <w:tcBorders>
              <w:top w:val="single" w:color="666666" w:sz="6" w:space="0"/>
              <w:left w:val="single" w:color="666666" w:sz="6" w:space="0"/>
              <w:bottom w:val="single" w:color="666666" w:sz="6" w:space="0"/>
              <w:right w:val="single" w:color="666666" w:sz="6" w:space="0"/>
            </w:tcBorders>
            <w:noWrap w:val="0"/>
            <w:vAlign w:val="center"/>
          </w:tcPr>
          <w:p w14:paraId="5FF1B43E">
            <w:pPr>
              <w:pStyle w:val="9"/>
              <w:keepNext w:val="0"/>
              <w:keepLines w:val="0"/>
              <w:widowControl/>
              <w:suppressLineNumbers w:val="0"/>
              <w:jc w:val="left"/>
            </w:pPr>
            <w:r>
              <w:rPr>
                <w:b w:val="0"/>
                <w:bCs w:val="0"/>
                <w:sz w:val="22"/>
                <w:szCs w:val="22"/>
              </w:rPr>
              <w:t>助学金</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7D193217">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noWrap w:val="0"/>
            <w:vAlign w:val="center"/>
          </w:tcPr>
          <w:p w14:paraId="43F56BB1">
            <w:pPr>
              <w:pStyle w:val="9"/>
              <w:keepNext w:val="0"/>
              <w:keepLines w:val="0"/>
              <w:widowControl/>
              <w:suppressLineNumbers w:val="0"/>
              <w:jc w:val="left"/>
            </w:pPr>
            <w:r>
              <w:rPr>
                <w:b w:val="0"/>
                <w:bCs w:val="0"/>
                <w:sz w:val="22"/>
                <w:szCs w:val="22"/>
              </w:rPr>
              <w:t>30228</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14:paraId="1AE2B616">
            <w:pPr>
              <w:pStyle w:val="9"/>
              <w:keepNext w:val="0"/>
              <w:keepLines w:val="0"/>
              <w:widowControl/>
              <w:suppressLineNumbers w:val="0"/>
              <w:jc w:val="left"/>
            </w:pPr>
            <w:r>
              <w:rPr>
                <w:b w:val="0"/>
                <w:bCs w:val="0"/>
                <w:sz w:val="22"/>
                <w:szCs w:val="22"/>
              </w:rPr>
              <w:t>工会经费</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2D790F78">
            <w:pPr>
              <w:pStyle w:val="9"/>
              <w:keepNext w:val="0"/>
              <w:keepLines w:val="0"/>
              <w:widowControl/>
              <w:suppressLineNumbers w:val="0"/>
              <w:jc w:val="right"/>
            </w:pPr>
            <w:r>
              <w:rPr>
                <w:b w:val="0"/>
                <w:bCs w:val="0"/>
                <w:sz w:val="22"/>
                <w:szCs w:val="22"/>
              </w:rPr>
              <w:t>7.76</w:t>
            </w:r>
          </w:p>
        </w:tc>
        <w:tc>
          <w:tcPr>
            <w:tcW w:w="224" w:type="pct"/>
            <w:tcBorders>
              <w:top w:val="single" w:color="666666" w:sz="6" w:space="0"/>
              <w:left w:val="single" w:color="666666" w:sz="6" w:space="0"/>
              <w:bottom w:val="single" w:color="666666" w:sz="6" w:space="0"/>
              <w:right w:val="single" w:color="666666" w:sz="6" w:space="0"/>
            </w:tcBorders>
            <w:noWrap w:val="0"/>
            <w:vAlign w:val="center"/>
          </w:tcPr>
          <w:p w14:paraId="4BA5F254">
            <w:pPr>
              <w:pStyle w:val="9"/>
              <w:keepNext w:val="0"/>
              <w:keepLines w:val="0"/>
              <w:widowControl/>
              <w:suppressLineNumbers w:val="0"/>
              <w:jc w:val="left"/>
            </w:pPr>
            <w:r>
              <w:rPr>
                <w:b w:val="0"/>
                <w:bCs w:val="0"/>
                <w:sz w:val="22"/>
                <w:szCs w:val="22"/>
              </w:rPr>
              <w:t>39907</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14:paraId="727FCCE7">
            <w:pPr>
              <w:pStyle w:val="9"/>
              <w:keepNext w:val="0"/>
              <w:keepLines w:val="0"/>
              <w:widowControl/>
              <w:suppressLineNumbers w:val="0"/>
              <w:jc w:val="left"/>
            </w:pPr>
            <w:r>
              <w:rPr>
                <w:b w:val="0"/>
                <w:bCs w:val="0"/>
                <w:sz w:val="22"/>
                <w:szCs w:val="22"/>
              </w:rPr>
              <w:t>国家赔偿费用支出</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230449B6">
            <w:pPr>
              <w:pStyle w:val="9"/>
              <w:keepNext w:val="0"/>
              <w:keepLines w:val="0"/>
              <w:widowControl/>
              <w:suppressLineNumbers w:val="0"/>
              <w:jc w:val="right"/>
            </w:pPr>
          </w:p>
        </w:tc>
      </w:tr>
      <w:tr w14:paraId="640AB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noWrap w:val="0"/>
            <w:vAlign w:val="center"/>
          </w:tcPr>
          <w:p w14:paraId="1880A7B4">
            <w:pPr>
              <w:pStyle w:val="9"/>
              <w:keepNext w:val="0"/>
              <w:keepLines w:val="0"/>
              <w:widowControl/>
              <w:suppressLineNumbers w:val="0"/>
              <w:jc w:val="left"/>
            </w:pPr>
            <w:r>
              <w:rPr>
                <w:b w:val="0"/>
                <w:bCs w:val="0"/>
                <w:sz w:val="22"/>
                <w:szCs w:val="22"/>
              </w:rPr>
              <w:t>30309</w:t>
            </w:r>
          </w:p>
        </w:tc>
        <w:tc>
          <w:tcPr>
            <w:tcW w:w="1053" w:type="pct"/>
            <w:tcBorders>
              <w:top w:val="single" w:color="666666" w:sz="6" w:space="0"/>
              <w:left w:val="single" w:color="666666" w:sz="6" w:space="0"/>
              <w:bottom w:val="single" w:color="666666" w:sz="6" w:space="0"/>
              <w:right w:val="single" w:color="666666" w:sz="6" w:space="0"/>
            </w:tcBorders>
            <w:noWrap w:val="0"/>
            <w:vAlign w:val="center"/>
          </w:tcPr>
          <w:p w14:paraId="7B23FCC1">
            <w:pPr>
              <w:pStyle w:val="9"/>
              <w:keepNext w:val="0"/>
              <w:keepLines w:val="0"/>
              <w:widowControl/>
              <w:suppressLineNumbers w:val="0"/>
              <w:jc w:val="left"/>
            </w:pPr>
            <w:r>
              <w:rPr>
                <w:b w:val="0"/>
                <w:bCs w:val="0"/>
                <w:sz w:val="22"/>
                <w:szCs w:val="22"/>
              </w:rPr>
              <w:t>奖励金</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1AB9C708">
            <w:pPr>
              <w:pStyle w:val="9"/>
              <w:keepNext w:val="0"/>
              <w:keepLines w:val="0"/>
              <w:widowControl/>
              <w:suppressLineNumbers w:val="0"/>
              <w:jc w:val="right"/>
            </w:pPr>
            <w:r>
              <w:rPr>
                <w:b w:val="0"/>
                <w:bCs w:val="0"/>
                <w:sz w:val="22"/>
                <w:szCs w:val="22"/>
              </w:rPr>
              <w:t>2.30</w:t>
            </w:r>
          </w:p>
        </w:tc>
        <w:tc>
          <w:tcPr>
            <w:tcW w:w="224" w:type="pct"/>
            <w:tcBorders>
              <w:top w:val="single" w:color="666666" w:sz="6" w:space="0"/>
              <w:left w:val="single" w:color="666666" w:sz="6" w:space="0"/>
              <w:bottom w:val="single" w:color="666666" w:sz="6" w:space="0"/>
              <w:right w:val="single" w:color="666666" w:sz="6" w:space="0"/>
            </w:tcBorders>
            <w:noWrap w:val="0"/>
            <w:vAlign w:val="center"/>
          </w:tcPr>
          <w:p w14:paraId="20584891">
            <w:pPr>
              <w:pStyle w:val="9"/>
              <w:keepNext w:val="0"/>
              <w:keepLines w:val="0"/>
              <w:widowControl/>
              <w:suppressLineNumbers w:val="0"/>
              <w:jc w:val="left"/>
            </w:pPr>
            <w:r>
              <w:rPr>
                <w:b w:val="0"/>
                <w:bCs w:val="0"/>
                <w:sz w:val="22"/>
                <w:szCs w:val="22"/>
              </w:rPr>
              <w:t>30229</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14:paraId="56DA7535">
            <w:pPr>
              <w:pStyle w:val="9"/>
              <w:keepNext w:val="0"/>
              <w:keepLines w:val="0"/>
              <w:widowControl/>
              <w:suppressLineNumbers w:val="0"/>
              <w:jc w:val="left"/>
            </w:pPr>
            <w:r>
              <w:rPr>
                <w:b w:val="0"/>
                <w:bCs w:val="0"/>
                <w:sz w:val="22"/>
                <w:szCs w:val="22"/>
              </w:rPr>
              <w:t>福利费</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4ED5B1DD">
            <w:pPr>
              <w:pStyle w:val="9"/>
              <w:keepNext w:val="0"/>
              <w:keepLines w:val="0"/>
              <w:widowControl/>
              <w:suppressLineNumbers w:val="0"/>
              <w:jc w:val="right"/>
            </w:pPr>
            <w:r>
              <w:rPr>
                <w:b w:val="0"/>
                <w:bCs w:val="0"/>
                <w:sz w:val="22"/>
                <w:szCs w:val="22"/>
              </w:rPr>
              <w:t>0.20</w:t>
            </w:r>
          </w:p>
        </w:tc>
        <w:tc>
          <w:tcPr>
            <w:tcW w:w="224" w:type="pct"/>
            <w:tcBorders>
              <w:top w:val="single" w:color="666666" w:sz="6" w:space="0"/>
              <w:left w:val="single" w:color="666666" w:sz="6" w:space="0"/>
              <w:bottom w:val="single" w:color="666666" w:sz="6" w:space="0"/>
              <w:right w:val="single" w:color="666666" w:sz="6" w:space="0"/>
            </w:tcBorders>
            <w:noWrap w:val="0"/>
            <w:vAlign w:val="center"/>
          </w:tcPr>
          <w:p w14:paraId="6A844A8C">
            <w:pPr>
              <w:pStyle w:val="9"/>
              <w:keepNext w:val="0"/>
              <w:keepLines w:val="0"/>
              <w:widowControl/>
              <w:suppressLineNumbers w:val="0"/>
              <w:jc w:val="left"/>
            </w:pPr>
            <w:r>
              <w:rPr>
                <w:b w:val="0"/>
                <w:bCs w:val="0"/>
                <w:sz w:val="22"/>
                <w:szCs w:val="22"/>
              </w:rPr>
              <w:t>39908</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14:paraId="31A7445B">
            <w:pPr>
              <w:pStyle w:val="9"/>
              <w:keepNext w:val="0"/>
              <w:keepLines w:val="0"/>
              <w:widowControl/>
              <w:suppressLineNumbers w:val="0"/>
              <w:jc w:val="left"/>
            </w:pPr>
            <w:r>
              <w:rPr>
                <w:b w:val="0"/>
                <w:bCs w:val="0"/>
                <w:sz w:val="22"/>
                <w:szCs w:val="22"/>
              </w:rPr>
              <w:t>对民间非营利组织和群众性自治组织补贴</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48D1FB71">
            <w:pPr>
              <w:pStyle w:val="9"/>
              <w:keepNext w:val="0"/>
              <w:keepLines w:val="0"/>
              <w:widowControl/>
              <w:suppressLineNumbers w:val="0"/>
              <w:jc w:val="right"/>
            </w:pPr>
          </w:p>
        </w:tc>
      </w:tr>
      <w:tr w14:paraId="099B7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noWrap w:val="0"/>
            <w:vAlign w:val="center"/>
          </w:tcPr>
          <w:p w14:paraId="53C042D0">
            <w:pPr>
              <w:pStyle w:val="9"/>
              <w:keepNext w:val="0"/>
              <w:keepLines w:val="0"/>
              <w:widowControl/>
              <w:suppressLineNumbers w:val="0"/>
              <w:jc w:val="left"/>
            </w:pPr>
            <w:r>
              <w:rPr>
                <w:b w:val="0"/>
                <w:bCs w:val="0"/>
                <w:sz w:val="22"/>
                <w:szCs w:val="22"/>
              </w:rPr>
              <w:t>30310</w:t>
            </w:r>
          </w:p>
        </w:tc>
        <w:tc>
          <w:tcPr>
            <w:tcW w:w="1053" w:type="pct"/>
            <w:tcBorders>
              <w:top w:val="single" w:color="666666" w:sz="6" w:space="0"/>
              <w:left w:val="single" w:color="666666" w:sz="6" w:space="0"/>
              <w:bottom w:val="single" w:color="666666" w:sz="6" w:space="0"/>
              <w:right w:val="single" w:color="666666" w:sz="6" w:space="0"/>
            </w:tcBorders>
            <w:noWrap w:val="0"/>
            <w:vAlign w:val="center"/>
          </w:tcPr>
          <w:p w14:paraId="31171169">
            <w:pPr>
              <w:pStyle w:val="9"/>
              <w:keepNext w:val="0"/>
              <w:keepLines w:val="0"/>
              <w:widowControl/>
              <w:suppressLineNumbers w:val="0"/>
              <w:jc w:val="left"/>
            </w:pPr>
            <w:r>
              <w:rPr>
                <w:b w:val="0"/>
                <w:bCs w:val="0"/>
                <w:sz w:val="22"/>
                <w:szCs w:val="22"/>
              </w:rPr>
              <w:t>个人农业生产补贴</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342F50B4">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noWrap w:val="0"/>
            <w:vAlign w:val="center"/>
          </w:tcPr>
          <w:p w14:paraId="55F6EF6A">
            <w:pPr>
              <w:pStyle w:val="9"/>
              <w:keepNext w:val="0"/>
              <w:keepLines w:val="0"/>
              <w:widowControl/>
              <w:suppressLineNumbers w:val="0"/>
              <w:jc w:val="left"/>
            </w:pPr>
            <w:r>
              <w:rPr>
                <w:b w:val="0"/>
                <w:bCs w:val="0"/>
                <w:sz w:val="22"/>
                <w:szCs w:val="22"/>
              </w:rPr>
              <w:t>30231</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14:paraId="4FE2A534">
            <w:pPr>
              <w:pStyle w:val="9"/>
              <w:keepNext w:val="0"/>
              <w:keepLines w:val="0"/>
              <w:widowControl/>
              <w:suppressLineNumbers w:val="0"/>
              <w:jc w:val="left"/>
            </w:pPr>
            <w:r>
              <w:rPr>
                <w:b w:val="0"/>
                <w:bCs w:val="0"/>
                <w:sz w:val="22"/>
                <w:szCs w:val="22"/>
              </w:rPr>
              <w:t>公务用车运行维护费</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4200CDD3">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noWrap w:val="0"/>
            <w:vAlign w:val="center"/>
          </w:tcPr>
          <w:p w14:paraId="26E6BBC6">
            <w:pPr>
              <w:pStyle w:val="9"/>
              <w:keepNext w:val="0"/>
              <w:keepLines w:val="0"/>
              <w:widowControl/>
              <w:suppressLineNumbers w:val="0"/>
              <w:jc w:val="left"/>
            </w:pPr>
            <w:r>
              <w:rPr>
                <w:b w:val="0"/>
                <w:bCs w:val="0"/>
                <w:sz w:val="22"/>
                <w:szCs w:val="22"/>
              </w:rPr>
              <w:t>39999</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14:paraId="6430A04F">
            <w:pPr>
              <w:pStyle w:val="9"/>
              <w:keepNext w:val="0"/>
              <w:keepLines w:val="0"/>
              <w:widowControl/>
              <w:suppressLineNumbers w:val="0"/>
              <w:jc w:val="left"/>
            </w:pPr>
            <w:r>
              <w:rPr>
                <w:b w:val="0"/>
                <w:bCs w:val="0"/>
                <w:sz w:val="22"/>
                <w:szCs w:val="22"/>
              </w:rPr>
              <w:t>其他支出</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4047E171">
            <w:pPr>
              <w:pStyle w:val="9"/>
              <w:keepNext w:val="0"/>
              <w:keepLines w:val="0"/>
              <w:widowControl/>
              <w:suppressLineNumbers w:val="0"/>
              <w:jc w:val="right"/>
            </w:pPr>
          </w:p>
        </w:tc>
      </w:tr>
      <w:tr w14:paraId="04146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noWrap w:val="0"/>
            <w:vAlign w:val="center"/>
          </w:tcPr>
          <w:p w14:paraId="7368D658">
            <w:pPr>
              <w:pStyle w:val="9"/>
              <w:keepNext w:val="0"/>
              <w:keepLines w:val="0"/>
              <w:widowControl/>
              <w:suppressLineNumbers w:val="0"/>
              <w:jc w:val="left"/>
            </w:pPr>
            <w:r>
              <w:rPr>
                <w:b w:val="0"/>
                <w:bCs w:val="0"/>
                <w:sz w:val="22"/>
                <w:szCs w:val="22"/>
              </w:rPr>
              <w:t>30311</w:t>
            </w:r>
          </w:p>
        </w:tc>
        <w:tc>
          <w:tcPr>
            <w:tcW w:w="1053" w:type="pct"/>
            <w:tcBorders>
              <w:top w:val="single" w:color="666666" w:sz="6" w:space="0"/>
              <w:left w:val="single" w:color="666666" w:sz="6" w:space="0"/>
              <w:bottom w:val="single" w:color="666666" w:sz="6" w:space="0"/>
              <w:right w:val="single" w:color="666666" w:sz="6" w:space="0"/>
            </w:tcBorders>
            <w:noWrap w:val="0"/>
            <w:vAlign w:val="center"/>
          </w:tcPr>
          <w:p w14:paraId="6FEC2B6A">
            <w:pPr>
              <w:pStyle w:val="9"/>
              <w:keepNext w:val="0"/>
              <w:keepLines w:val="0"/>
              <w:widowControl/>
              <w:suppressLineNumbers w:val="0"/>
              <w:jc w:val="left"/>
            </w:pPr>
            <w:r>
              <w:rPr>
                <w:b w:val="0"/>
                <w:bCs w:val="0"/>
                <w:sz w:val="22"/>
                <w:szCs w:val="22"/>
              </w:rPr>
              <w:t>代缴社会保险费</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1D81FEF1">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noWrap w:val="0"/>
            <w:vAlign w:val="center"/>
          </w:tcPr>
          <w:p w14:paraId="3FD31F89">
            <w:pPr>
              <w:pStyle w:val="9"/>
              <w:keepNext w:val="0"/>
              <w:keepLines w:val="0"/>
              <w:widowControl/>
              <w:suppressLineNumbers w:val="0"/>
              <w:jc w:val="left"/>
            </w:pPr>
            <w:r>
              <w:rPr>
                <w:b w:val="0"/>
                <w:bCs w:val="0"/>
                <w:sz w:val="22"/>
                <w:szCs w:val="22"/>
              </w:rPr>
              <w:t>30239</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14:paraId="07BDF60E">
            <w:pPr>
              <w:pStyle w:val="9"/>
              <w:keepNext w:val="0"/>
              <w:keepLines w:val="0"/>
              <w:widowControl/>
              <w:suppressLineNumbers w:val="0"/>
              <w:jc w:val="left"/>
            </w:pPr>
            <w:r>
              <w:rPr>
                <w:b w:val="0"/>
                <w:bCs w:val="0"/>
                <w:sz w:val="22"/>
                <w:szCs w:val="22"/>
              </w:rPr>
              <w:t>其他交通费用</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69FA812F">
            <w:pPr>
              <w:pStyle w:val="9"/>
              <w:keepNext w:val="0"/>
              <w:keepLines w:val="0"/>
              <w:widowControl/>
              <w:suppressLineNumbers w:val="0"/>
              <w:jc w:val="right"/>
            </w:pPr>
            <w:r>
              <w:rPr>
                <w:b w:val="0"/>
                <w:bCs w:val="0"/>
                <w:sz w:val="22"/>
                <w:szCs w:val="22"/>
              </w:rPr>
              <w:t>10.32</w:t>
            </w:r>
          </w:p>
        </w:tc>
        <w:tc>
          <w:tcPr>
            <w:tcW w:w="224" w:type="pct"/>
            <w:tcBorders>
              <w:top w:val="single" w:color="666666" w:sz="6" w:space="0"/>
              <w:left w:val="single" w:color="666666" w:sz="6" w:space="0"/>
              <w:bottom w:val="single" w:color="666666" w:sz="6" w:space="0"/>
              <w:right w:val="single" w:color="666666" w:sz="6" w:space="0"/>
            </w:tcBorders>
            <w:noWrap w:val="0"/>
            <w:vAlign w:val="center"/>
          </w:tcPr>
          <w:p w14:paraId="02C05040">
            <w:pPr>
              <w:pStyle w:val="9"/>
              <w:keepNext w:val="0"/>
              <w:keepLines w:val="0"/>
              <w:widowControl/>
              <w:suppressLineNumbers w:val="0"/>
              <w:jc w:val="left"/>
            </w:pPr>
          </w:p>
        </w:tc>
        <w:tc>
          <w:tcPr>
            <w:tcW w:w="829" w:type="pct"/>
            <w:tcBorders>
              <w:top w:val="single" w:color="666666" w:sz="6" w:space="0"/>
              <w:left w:val="single" w:color="666666" w:sz="6" w:space="0"/>
              <w:bottom w:val="single" w:color="666666" w:sz="6" w:space="0"/>
              <w:right w:val="single" w:color="666666" w:sz="6" w:space="0"/>
            </w:tcBorders>
            <w:noWrap w:val="0"/>
            <w:vAlign w:val="center"/>
          </w:tcPr>
          <w:p w14:paraId="1F10D29F">
            <w:pPr>
              <w:pStyle w:val="9"/>
              <w:keepNext w:val="0"/>
              <w:keepLines w:val="0"/>
              <w:widowControl/>
              <w:suppressLineNumbers w:val="0"/>
              <w:jc w:val="left"/>
            </w:pP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41AFAD3E">
            <w:pPr>
              <w:pStyle w:val="9"/>
              <w:keepNext w:val="0"/>
              <w:keepLines w:val="0"/>
              <w:widowControl/>
              <w:suppressLineNumbers w:val="0"/>
              <w:jc w:val="right"/>
            </w:pPr>
          </w:p>
        </w:tc>
      </w:tr>
      <w:tr w14:paraId="2E555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noWrap w:val="0"/>
            <w:vAlign w:val="center"/>
          </w:tcPr>
          <w:p w14:paraId="07A10CEA">
            <w:pPr>
              <w:pStyle w:val="9"/>
              <w:keepNext w:val="0"/>
              <w:keepLines w:val="0"/>
              <w:widowControl/>
              <w:suppressLineNumbers w:val="0"/>
              <w:jc w:val="left"/>
            </w:pPr>
            <w:r>
              <w:rPr>
                <w:b w:val="0"/>
                <w:bCs w:val="0"/>
                <w:sz w:val="22"/>
                <w:szCs w:val="22"/>
              </w:rPr>
              <w:t>30399</w:t>
            </w:r>
          </w:p>
        </w:tc>
        <w:tc>
          <w:tcPr>
            <w:tcW w:w="1053" w:type="pct"/>
            <w:tcBorders>
              <w:top w:val="single" w:color="666666" w:sz="6" w:space="0"/>
              <w:left w:val="single" w:color="666666" w:sz="6" w:space="0"/>
              <w:bottom w:val="single" w:color="666666" w:sz="6" w:space="0"/>
              <w:right w:val="single" w:color="666666" w:sz="6" w:space="0"/>
            </w:tcBorders>
            <w:noWrap w:val="0"/>
            <w:vAlign w:val="center"/>
          </w:tcPr>
          <w:p w14:paraId="06C6B4E2">
            <w:pPr>
              <w:pStyle w:val="9"/>
              <w:keepNext w:val="0"/>
              <w:keepLines w:val="0"/>
              <w:widowControl/>
              <w:suppressLineNumbers w:val="0"/>
              <w:jc w:val="left"/>
            </w:pPr>
            <w:r>
              <w:rPr>
                <w:b w:val="0"/>
                <w:bCs w:val="0"/>
                <w:sz w:val="22"/>
                <w:szCs w:val="22"/>
              </w:rPr>
              <w:t>其他对个人和家庭的补助</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09F5C00B">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noWrap w:val="0"/>
            <w:vAlign w:val="center"/>
          </w:tcPr>
          <w:p w14:paraId="52F984FC">
            <w:pPr>
              <w:pStyle w:val="9"/>
              <w:keepNext w:val="0"/>
              <w:keepLines w:val="0"/>
              <w:widowControl/>
              <w:suppressLineNumbers w:val="0"/>
              <w:jc w:val="left"/>
            </w:pPr>
            <w:r>
              <w:rPr>
                <w:b w:val="0"/>
                <w:bCs w:val="0"/>
                <w:sz w:val="22"/>
                <w:szCs w:val="22"/>
              </w:rPr>
              <w:t>30240</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14:paraId="3ADC966C">
            <w:pPr>
              <w:pStyle w:val="9"/>
              <w:keepNext w:val="0"/>
              <w:keepLines w:val="0"/>
              <w:widowControl/>
              <w:suppressLineNumbers w:val="0"/>
              <w:jc w:val="left"/>
            </w:pPr>
            <w:r>
              <w:rPr>
                <w:b w:val="0"/>
                <w:bCs w:val="0"/>
                <w:sz w:val="22"/>
                <w:szCs w:val="22"/>
              </w:rPr>
              <w:t>税金及附加费用</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4D9F064D">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noWrap w:val="0"/>
            <w:vAlign w:val="center"/>
          </w:tcPr>
          <w:p w14:paraId="13F9D698">
            <w:pPr>
              <w:pStyle w:val="9"/>
              <w:keepNext w:val="0"/>
              <w:keepLines w:val="0"/>
              <w:widowControl/>
              <w:suppressLineNumbers w:val="0"/>
              <w:jc w:val="left"/>
            </w:pPr>
          </w:p>
        </w:tc>
        <w:tc>
          <w:tcPr>
            <w:tcW w:w="829" w:type="pct"/>
            <w:tcBorders>
              <w:top w:val="single" w:color="666666" w:sz="6" w:space="0"/>
              <w:left w:val="single" w:color="666666" w:sz="6" w:space="0"/>
              <w:bottom w:val="single" w:color="666666" w:sz="6" w:space="0"/>
              <w:right w:val="single" w:color="666666" w:sz="6" w:space="0"/>
            </w:tcBorders>
            <w:noWrap w:val="0"/>
            <w:vAlign w:val="center"/>
          </w:tcPr>
          <w:p w14:paraId="0189D23B">
            <w:pPr>
              <w:pStyle w:val="9"/>
              <w:keepNext w:val="0"/>
              <w:keepLines w:val="0"/>
              <w:widowControl/>
              <w:suppressLineNumbers w:val="0"/>
              <w:jc w:val="left"/>
            </w:pP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6E292504">
            <w:pPr>
              <w:pStyle w:val="9"/>
              <w:keepNext w:val="0"/>
              <w:keepLines w:val="0"/>
              <w:widowControl/>
              <w:suppressLineNumbers w:val="0"/>
              <w:jc w:val="right"/>
            </w:pPr>
          </w:p>
        </w:tc>
      </w:tr>
      <w:tr w14:paraId="2DD49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noWrap w:val="0"/>
            <w:vAlign w:val="center"/>
          </w:tcPr>
          <w:p w14:paraId="098CD2C1">
            <w:pPr>
              <w:pStyle w:val="9"/>
              <w:keepNext w:val="0"/>
              <w:keepLines w:val="0"/>
              <w:widowControl/>
              <w:suppressLineNumbers w:val="0"/>
              <w:jc w:val="left"/>
            </w:pPr>
          </w:p>
        </w:tc>
        <w:tc>
          <w:tcPr>
            <w:tcW w:w="1053" w:type="pct"/>
            <w:tcBorders>
              <w:top w:val="single" w:color="666666" w:sz="6" w:space="0"/>
              <w:left w:val="single" w:color="666666" w:sz="6" w:space="0"/>
              <w:bottom w:val="single" w:color="666666" w:sz="6" w:space="0"/>
              <w:right w:val="single" w:color="666666" w:sz="6" w:space="0"/>
            </w:tcBorders>
            <w:noWrap w:val="0"/>
            <w:vAlign w:val="center"/>
          </w:tcPr>
          <w:p w14:paraId="0103EF6F">
            <w:pPr>
              <w:pStyle w:val="9"/>
              <w:keepNext w:val="0"/>
              <w:keepLines w:val="0"/>
              <w:widowControl/>
              <w:suppressLineNumbers w:val="0"/>
              <w:jc w:val="left"/>
            </w:pP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20BCC26F">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noWrap w:val="0"/>
            <w:vAlign w:val="center"/>
          </w:tcPr>
          <w:p w14:paraId="236302BB">
            <w:pPr>
              <w:pStyle w:val="9"/>
              <w:keepNext w:val="0"/>
              <w:keepLines w:val="0"/>
              <w:widowControl/>
              <w:suppressLineNumbers w:val="0"/>
              <w:jc w:val="left"/>
            </w:pPr>
            <w:r>
              <w:rPr>
                <w:b w:val="0"/>
                <w:bCs w:val="0"/>
                <w:sz w:val="22"/>
                <w:szCs w:val="22"/>
              </w:rPr>
              <w:t>30299</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14:paraId="187437E6">
            <w:pPr>
              <w:pStyle w:val="9"/>
              <w:keepNext w:val="0"/>
              <w:keepLines w:val="0"/>
              <w:widowControl/>
              <w:suppressLineNumbers w:val="0"/>
              <w:jc w:val="left"/>
            </w:pPr>
            <w:r>
              <w:rPr>
                <w:b w:val="0"/>
                <w:bCs w:val="0"/>
                <w:sz w:val="22"/>
                <w:szCs w:val="22"/>
              </w:rPr>
              <w:t>其他商品和服务支出</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4B758A4B">
            <w:pPr>
              <w:pStyle w:val="9"/>
              <w:keepNext w:val="0"/>
              <w:keepLines w:val="0"/>
              <w:widowControl/>
              <w:suppressLineNumbers w:val="0"/>
              <w:jc w:val="right"/>
            </w:pPr>
            <w:r>
              <w:rPr>
                <w:b w:val="0"/>
                <w:bCs w:val="0"/>
                <w:sz w:val="22"/>
                <w:szCs w:val="22"/>
              </w:rPr>
              <w:t>21.37</w:t>
            </w:r>
          </w:p>
        </w:tc>
        <w:tc>
          <w:tcPr>
            <w:tcW w:w="224" w:type="pct"/>
            <w:tcBorders>
              <w:top w:val="single" w:color="666666" w:sz="6" w:space="0"/>
              <w:left w:val="single" w:color="666666" w:sz="6" w:space="0"/>
              <w:bottom w:val="single" w:color="666666" w:sz="6" w:space="0"/>
              <w:right w:val="single" w:color="666666" w:sz="6" w:space="0"/>
            </w:tcBorders>
            <w:noWrap w:val="0"/>
            <w:vAlign w:val="center"/>
          </w:tcPr>
          <w:p w14:paraId="7E353932">
            <w:pPr>
              <w:pStyle w:val="9"/>
              <w:keepNext w:val="0"/>
              <w:keepLines w:val="0"/>
              <w:widowControl/>
              <w:suppressLineNumbers w:val="0"/>
              <w:jc w:val="left"/>
            </w:pPr>
          </w:p>
        </w:tc>
        <w:tc>
          <w:tcPr>
            <w:tcW w:w="829" w:type="pct"/>
            <w:tcBorders>
              <w:top w:val="single" w:color="666666" w:sz="6" w:space="0"/>
              <w:left w:val="single" w:color="666666" w:sz="6" w:space="0"/>
              <w:bottom w:val="single" w:color="666666" w:sz="6" w:space="0"/>
              <w:right w:val="single" w:color="666666" w:sz="6" w:space="0"/>
            </w:tcBorders>
            <w:noWrap w:val="0"/>
            <w:vAlign w:val="center"/>
          </w:tcPr>
          <w:p w14:paraId="7AF421BE">
            <w:pPr>
              <w:pStyle w:val="9"/>
              <w:keepNext w:val="0"/>
              <w:keepLines w:val="0"/>
              <w:widowControl/>
              <w:suppressLineNumbers w:val="0"/>
              <w:jc w:val="left"/>
            </w:pP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5031E864">
            <w:pPr>
              <w:pStyle w:val="9"/>
              <w:keepNext w:val="0"/>
              <w:keepLines w:val="0"/>
              <w:widowControl/>
              <w:suppressLineNumbers w:val="0"/>
              <w:jc w:val="right"/>
            </w:pPr>
          </w:p>
        </w:tc>
      </w:tr>
      <w:tr w14:paraId="685C0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278" w:type="pct"/>
            <w:gridSpan w:val="2"/>
            <w:tcBorders>
              <w:top w:val="single" w:color="666666" w:sz="6" w:space="0"/>
              <w:left w:val="single" w:color="666666" w:sz="6" w:space="0"/>
              <w:bottom w:val="single" w:color="666666" w:sz="6" w:space="0"/>
              <w:right w:val="single" w:color="666666" w:sz="6" w:space="0"/>
            </w:tcBorders>
            <w:noWrap w:val="0"/>
            <w:vAlign w:val="center"/>
          </w:tcPr>
          <w:p w14:paraId="65441B69">
            <w:pPr>
              <w:pStyle w:val="9"/>
              <w:keepNext w:val="0"/>
              <w:keepLines w:val="0"/>
              <w:widowControl/>
              <w:suppressLineNumbers w:val="0"/>
              <w:jc w:val="center"/>
            </w:pPr>
            <w:r>
              <w:rPr>
                <w:b/>
                <w:bCs/>
                <w:sz w:val="22"/>
                <w:szCs w:val="22"/>
              </w:rPr>
              <w:t>人员经费合计</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2D0E026B">
            <w:pPr>
              <w:pStyle w:val="9"/>
              <w:keepNext w:val="0"/>
              <w:keepLines w:val="0"/>
              <w:widowControl/>
              <w:suppressLineNumbers w:val="0"/>
              <w:jc w:val="right"/>
            </w:pPr>
            <w:r>
              <w:rPr>
                <w:b/>
                <w:bCs/>
                <w:sz w:val="22"/>
                <w:szCs w:val="22"/>
              </w:rPr>
              <w:t>186.41</w:t>
            </w:r>
          </w:p>
        </w:tc>
        <w:tc>
          <w:tcPr>
            <w:tcW w:w="2645" w:type="pct"/>
            <w:gridSpan w:val="5"/>
            <w:tcBorders>
              <w:top w:val="single" w:color="666666" w:sz="6" w:space="0"/>
              <w:left w:val="single" w:color="666666" w:sz="6" w:space="0"/>
              <w:bottom w:val="single" w:color="666666" w:sz="6" w:space="0"/>
              <w:right w:val="single" w:color="666666" w:sz="6" w:space="0"/>
            </w:tcBorders>
            <w:noWrap w:val="0"/>
            <w:vAlign w:val="center"/>
          </w:tcPr>
          <w:p w14:paraId="4ACCC91F">
            <w:pPr>
              <w:pStyle w:val="9"/>
              <w:keepNext w:val="0"/>
              <w:keepLines w:val="0"/>
              <w:widowControl/>
              <w:suppressLineNumbers w:val="0"/>
              <w:jc w:val="center"/>
            </w:pPr>
            <w:r>
              <w:rPr>
                <w:b/>
                <w:bCs/>
                <w:sz w:val="22"/>
                <w:szCs w:val="22"/>
              </w:rPr>
              <w:t>公用经费合计</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663A6431">
            <w:pPr>
              <w:pStyle w:val="9"/>
              <w:keepNext w:val="0"/>
              <w:keepLines w:val="0"/>
              <w:widowControl/>
              <w:suppressLineNumbers w:val="0"/>
              <w:jc w:val="right"/>
            </w:pPr>
            <w:r>
              <w:rPr>
                <w:b/>
                <w:bCs/>
                <w:sz w:val="22"/>
                <w:szCs w:val="22"/>
              </w:rPr>
              <w:t>155.01</w:t>
            </w:r>
          </w:p>
        </w:tc>
      </w:tr>
      <w:tr w14:paraId="2BDAF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9"/>
            <w:noWrap w:val="0"/>
            <w:vAlign w:val="center"/>
          </w:tcPr>
          <w:p w14:paraId="1A8CA1B8">
            <w:pPr>
              <w:pStyle w:val="9"/>
              <w:keepNext w:val="0"/>
              <w:keepLines w:val="0"/>
              <w:widowControl/>
              <w:suppressLineNumbers w:val="0"/>
              <w:jc w:val="left"/>
            </w:pPr>
            <w:r>
              <w:rPr>
                <w:b w:val="0"/>
                <w:bCs w:val="0"/>
                <w:sz w:val="22"/>
                <w:szCs w:val="22"/>
              </w:rPr>
              <w:t>注：本表反映部门本年度一般公共预算财政拨款基本支出明细情况。本表金额转换为万元时，因四舍五入可能存在尾数误差。</w:t>
            </w:r>
          </w:p>
        </w:tc>
      </w:tr>
    </w:tbl>
    <w:p w14:paraId="71CBDF14">
      <w:pPr>
        <w:spacing w:before="0" w:beforeAutospacing="0" w:after="2" w:afterAutospacing="0"/>
        <w:ind w:left="0" w:right="0"/>
        <w:jc w:val="center"/>
        <w:rPr>
          <w:sz w:val="21"/>
          <w:szCs w:val="21"/>
        </w:rPr>
      </w:pPr>
    </w:p>
    <w:tbl>
      <w:tblPr>
        <w:tblStyle w:val="10"/>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334"/>
        <w:gridCol w:w="1334"/>
        <w:gridCol w:w="1334"/>
        <w:gridCol w:w="1334"/>
        <w:gridCol w:w="1341"/>
        <w:gridCol w:w="1347"/>
        <w:gridCol w:w="1334"/>
        <w:gridCol w:w="1334"/>
        <w:gridCol w:w="1334"/>
        <w:gridCol w:w="1342"/>
        <w:gridCol w:w="1335"/>
        <w:gridCol w:w="1335"/>
      </w:tblGrid>
      <w:tr w14:paraId="437F0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12"/>
            <w:noWrap w:val="0"/>
            <w:vAlign w:val="center"/>
          </w:tcPr>
          <w:p w14:paraId="31C3F6A5">
            <w:pPr>
              <w:pStyle w:val="9"/>
              <w:keepNext w:val="0"/>
              <w:keepLines w:val="0"/>
              <w:widowControl/>
              <w:suppressLineNumbers w:val="0"/>
              <w:jc w:val="center"/>
            </w:pPr>
            <w:r>
              <w:rPr>
                <w:b w:val="0"/>
                <w:bCs w:val="0"/>
                <w:sz w:val="40"/>
                <w:szCs w:val="40"/>
              </w:rPr>
              <w:t>一般公共预算财政拨款“三公”经费支出决算表</w:t>
            </w:r>
          </w:p>
        </w:tc>
      </w:tr>
      <w:tr w14:paraId="6C651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16" w:type="pct"/>
            <w:noWrap w:val="0"/>
            <w:vAlign w:val="center"/>
          </w:tcPr>
          <w:p w14:paraId="1D398EFF">
            <w:pPr>
              <w:pStyle w:val="9"/>
              <w:keepNext w:val="0"/>
              <w:keepLines w:val="0"/>
              <w:widowControl/>
              <w:suppressLineNumbers w:val="0"/>
            </w:pPr>
          </w:p>
        </w:tc>
        <w:tc>
          <w:tcPr>
            <w:tcW w:w="416" w:type="pct"/>
            <w:noWrap w:val="0"/>
            <w:vAlign w:val="center"/>
          </w:tcPr>
          <w:p w14:paraId="1127D460">
            <w:pPr>
              <w:pStyle w:val="9"/>
              <w:keepNext w:val="0"/>
              <w:keepLines w:val="0"/>
              <w:widowControl/>
              <w:suppressLineNumbers w:val="0"/>
            </w:pPr>
          </w:p>
        </w:tc>
        <w:tc>
          <w:tcPr>
            <w:tcW w:w="416" w:type="pct"/>
            <w:noWrap w:val="0"/>
            <w:vAlign w:val="center"/>
          </w:tcPr>
          <w:p w14:paraId="32957D48">
            <w:pPr>
              <w:pStyle w:val="9"/>
              <w:keepNext w:val="0"/>
              <w:keepLines w:val="0"/>
              <w:widowControl/>
              <w:suppressLineNumbers w:val="0"/>
            </w:pPr>
          </w:p>
        </w:tc>
        <w:tc>
          <w:tcPr>
            <w:tcW w:w="416" w:type="pct"/>
            <w:noWrap w:val="0"/>
            <w:vAlign w:val="center"/>
          </w:tcPr>
          <w:p w14:paraId="4791A783">
            <w:pPr>
              <w:pStyle w:val="9"/>
              <w:keepNext w:val="0"/>
              <w:keepLines w:val="0"/>
              <w:widowControl/>
              <w:suppressLineNumbers w:val="0"/>
            </w:pPr>
          </w:p>
        </w:tc>
        <w:tc>
          <w:tcPr>
            <w:tcW w:w="416" w:type="pct"/>
            <w:noWrap w:val="0"/>
            <w:vAlign w:val="center"/>
          </w:tcPr>
          <w:p w14:paraId="631E8EE5">
            <w:pPr>
              <w:pStyle w:val="9"/>
              <w:keepNext w:val="0"/>
              <w:keepLines w:val="0"/>
              <w:widowControl/>
              <w:suppressLineNumbers w:val="0"/>
            </w:pPr>
          </w:p>
        </w:tc>
        <w:tc>
          <w:tcPr>
            <w:tcW w:w="416" w:type="pct"/>
            <w:noWrap w:val="0"/>
            <w:vAlign w:val="center"/>
          </w:tcPr>
          <w:p w14:paraId="2925AEE9">
            <w:pPr>
              <w:pStyle w:val="9"/>
              <w:keepNext w:val="0"/>
              <w:keepLines w:val="0"/>
              <w:widowControl/>
              <w:suppressLineNumbers w:val="0"/>
            </w:pPr>
          </w:p>
        </w:tc>
        <w:tc>
          <w:tcPr>
            <w:tcW w:w="416" w:type="pct"/>
            <w:noWrap w:val="0"/>
            <w:vAlign w:val="center"/>
          </w:tcPr>
          <w:p w14:paraId="452C3955">
            <w:pPr>
              <w:pStyle w:val="9"/>
              <w:keepNext w:val="0"/>
              <w:keepLines w:val="0"/>
              <w:widowControl/>
              <w:suppressLineNumbers w:val="0"/>
            </w:pPr>
          </w:p>
        </w:tc>
        <w:tc>
          <w:tcPr>
            <w:tcW w:w="416" w:type="pct"/>
            <w:noWrap w:val="0"/>
            <w:vAlign w:val="center"/>
          </w:tcPr>
          <w:p w14:paraId="0677F087">
            <w:pPr>
              <w:pStyle w:val="9"/>
              <w:keepNext w:val="0"/>
              <w:keepLines w:val="0"/>
              <w:widowControl/>
              <w:suppressLineNumbers w:val="0"/>
            </w:pPr>
          </w:p>
        </w:tc>
        <w:tc>
          <w:tcPr>
            <w:tcW w:w="416" w:type="pct"/>
            <w:noWrap w:val="0"/>
            <w:vAlign w:val="center"/>
          </w:tcPr>
          <w:p w14:paraId="551F05B5">
            <w:pPr>
              <w:pStyle w:val="9"/>
              <w:keepNext w:val="0"/>
              <w:keepLines w:val="0"/>
              <w:widowControl/>
              <w:suppressLineNumbers w:val="0"/>
            </w:pPr>
          </w:p>
        </w:tc>
        <w:tc>
          <w:tcPr>
            <w:tcW w:w="416" w:type="pct"/>
            <w:noWrap w:val="0"/>
            <w:vAlign w:val="center"/>
          </w:tcPr>
          <w:p w14:paraId="2EEFB639">
            <w:pPr>
              <w:pStyle w:val="9"/>
              <w:keepNext w:val="0"/>
              <w:keepLines w:val="0"/>
              <w:widowControl/>
              <w:suppressLineNumbers w:val="0"/>
            </w:pPr>
          </w:p>
        </w:tc>
        <w:tc>
          <w:tcPr>
            <w:tcW w:w="833" w:type="pct"/>
            <w:gridSpan w:val="2"/>
            <w:noWrap w:val="0"/>
            <w:vAlign w:val="center"/>
          </w:tcPr>
          <w:p w14:paraId="0DDD24C0">
            <w:pPr>
              <w:pStyle w:val="9"/>
              <w:keepNext w:val="0"/>
              <w:keepLines w:val="0"/>
              <w:widowControl/>
              <w:suppressLineNumbers w:val="0"/>
              <w:jc w:val="right"/>
            </w:pPr>
            <w:r>
              <w:rPr>
                <w:b w:val="0"/>
                <w:bCs w:val="0"/>
                <w:sz w:val="20"/>
                <w:szCs w:val="20"/>
              </w:rPr>
              <w:t>公开07表</w:t>
            </w:r>
          </w:p>
        </w:tc>
      </w:tr>
      <w:tr w14:paraId="24FE6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166" w:type="pct"/>
            <w:gridSpan w:val="10"/>
            <w:noWrap w:val="0"/>
            <w:vAlign w:val="center"/>
          </w:tcPr>
          <w:p w14:paraId="7FAA311F">
            <w:pPr>
              <w:pStyle w:val="9"/>
              <w:keepNext w:val="0"/>
              <w:keepLines w:val="0"/>
              <w:widowControl/>
              <w:suppressLineNumbers w:val="0"/>
              <w:jc w:val="left"/>
            </w:pPr>
            <w:r>
              <w:rPr>
                <w:b w:val="0"/>
                <w:bCs w:val="0"/>
                <w:sz w:val="22"/>
                <w:szCs w:val="22"/>
              </w:rPr>
              <w:t>部门：中共邵阳县委统战部</w:t>
            </w:r>
          </w:p>
        </w:tc>
        <w:tc>
          <w:tcPr>
            <w:tcW w:w="833" w:type="pct"/>
            <w:gridSpan w:val="2"/>
            <w:noWrap w:val="0"/>
            <w:vAlign w:val="center"/>
          </w:tcPr>
          <w:p w14:paraId="5A4871F7">
            <w:pPr>
              <w:pStyle w:val="9"/>
              <w:keepNext w:val="0"/>
              <w:keepLines w:val="0"/>
              <w:widowControl/>
              <w:suppressLineNumbers w:val="0"/>
              <w:jc w:val="right"/>
            </w:pPr>
            <w:r>
              <w:rPr>
                <w:b w:val="0"/>
                <w:bCs w:val="0"/>
                <w:sz w:val="20"/>
                <w:szCs w:val="20"/>
              </w:rPr>
              <w:t>金额单位：万元</w:t>
            </w:r>
          </w:p>
        </w:tc>
      </w:tr>
      <w:tr w14:paraId="1F08F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500" w:type="pct"/>
            <w:gridSpan w:val="6"/>
            <w:tcBorders>
              <w:top w:val="single" w:color="666666" w:sz="6" w:space="0"/>
              <w:left w:val="single" w:color="666666" w:sz="6" w:space="0"/>
              <w:bottom w:val="single" w:color="666666" w:sz="6" w:space="0"/>
              <w:right w:val="single" w:color="666666" w:sz="6" w:space="0"/>
            </w:tcBorders>
            <w:noWrap w:val="0"/>
            <w:vAlign w:val="center"/>
          </w:tcPr>
          <w:p w14:paraId="4236C8A6">
            <w:pPr>
              <w:pStyle w:val="9"/>
              <w:keepNext w:val="0"/>
              <w:keepLines w:val="0"/>
              <w:widowControl/>
              <w:suppressLineNumbers w:val="0"/>
              <w:jc w:val="center"/>
            </w:pPr>
            <w:r>
              <w:rPr>
                <w:b w:val="0"/>
                <w:bCs w:val="0"/>
                <w:sz w:val="22"/>
                <w:szCs w:val="22"/>
              </w:rPr>
              <w:t>预算数</w:t>
            </w:r>
          </w:p>
        </w:tc>
        <w:tc>
          <w:tcPr>
            <w:tcW w:w="2500" w:type="pct"/>
            <w:gridSpan w:val="6"/>
            <w:tcBorders>
              <w:top w:val="single" w:color="666666" w:sz="6" w:space="0"/>
              <w:left w:val="single" w:color="666666" w:sz="6" w:space="0"/>
              <w:bottom w:val="single" w:color="666666" w:sz="6" w:space="0"/>
              <w:right w:val="single" w:color="666666" w:sz="6" w:space="0"/>
            </w:tcBorders>
            <w:noWrap w:val="0"/>
            <w:vAlign w:val="center"/>
          </w:tcPr>
          <w:p w14:paraId="3623607D">
            <w:pPr>
              <w:pStyle w:val="9"/>
              <w:keepNext w:val="0"/>
              <w:keepLines w:val="0"/>
              <w:widowControl/>
              <w:suppressLineNumbers w:val="0"/>
              <w:jc w:val="center"/>
            </w:pPr>
            <w:r>
              <w:rPr>
                <w:b w:val="0"/>
                <w:bCs w:val="0"/>
                <w:sz w:val="22"/>
                <w:szCs w:val="22"/>
              </w:rPr>
              <w:t>决算数</w:t>
            </w:r>
          </w:p>
        </w:tc>
      </w:tr>
      <w:tr w14:paraId="4520D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14:paraId="13F2CD9C">
            <w:pPr>
              <w:pStyle w:val="9"/>
              <w:keepNext w:val="0"/>
              <w:keepLines w:val="0"/>
              <w:widowControl/>
              <w:suppressLineNumbers w:val="0"/>
              <w:jc w:val="center"/>
            </w:pPr>
            <w:r>
              <w:rPr>
                <w:b w:val="0"/>
                <w:bCs w:val="0"/>
                <w:sz w:val="22"/>
                <w:szCs w:val="22"/>
              </w:rPr>
              <w:t>合计</w:t>
            </w:r>
          </w:p>
        </w:tc>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14:paraId="30AE99FF">
            <w:pPr>
              <w:pStyle w:val="9"/>
              <w:keepNext w:val="0"/>
              <w:keepLines w:val="0"/>
              <w:widowControl/>
              <w:suppressLineNumbers w:val="0"/>
              <w:jc w:val="center"/>
            </w:pPr>
            <w:r>
              <w:rPr>
                <w:b w:val="0"/>
                <w:bCs w:val="0"/>
                <w:sz w:val="22"/>
                <w:szCs w:val="22"/>
              </w:rPr>
              <w:t>因公出国（境）费</w:t>
            </w:r>
          </w:p>
        </w:tc>
        <w:tc>
          <w:tcPr>
            <w:tcW w:w="1250" w:type="pct"/>
            <w:gridSpan w:val="3"/>
            <w:tcBorders>
              <w:top w:val="single" w:color="666666" w:sz="6" w:space="0"/>
              <w:left w:val="single" w:color="666666" w:sz="6" w:space="0"/>
              <w:bottom w:val="single" w:color="666666" w:sz="6" w:space="0"/>
              <w:right w:val="single" w:color="666666" w:sz="6" w:space="0"/>
            </w:tcBorders>
            <w:noWrap w:val="0"/>
            <w:vAlign w:val="center"/>
          </w:tcPr>
          <w:p w14:paraId="156914F6">
            <w:pPr>
              <w:pStyle w:val="9"/>
              <w:keepNext w:val="0"/>
              <w:keepLines w:val="0"/>
              <w:widowControl/>
              <w:suppressLineNumbers w:val="0"/>
              <w:jc w:val="center"/>
            </w:pPr>
            <w:r>
              <w:rPr>
                <w:b w:val="0"/>
                <w:bCs w:val="0"/>
                <w:sz w:val="22"/>
                <w:szCs w:val="22"/>
              </w:rPr>
              <w:t>公务用车购置及运行费</w:t>
            </w:r>
          </w:p>
        </w:tc>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14:paraId="0772436E">
            <w:pPr>
              <w:pStyle w:val="9"/>
              <w:keepNext w:val="0"/>
              <w:keepLines w:val="0"/>
              <w:widowControl/>
              <w:suppressLineNumbers w:val="0"/>
              <w:jc w:val="center"/>
            </w:pPr>
            <w:r>
              <w:rPr>
                <w:b w:val="0"/>
                <w:bCs w:val="0"/>
                <w:sz w:val="22"/>
                <w:szCs w:val="22"/>
              </w:rPr>
              <w:t>公务接待费</w:t>
            </w:r>
          </w:p>
        </w:tc>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14:paraId="7A846012">
            <w:pPr>
              <w:pStyle w:val="9"/>
              <w:keepNext w:val="0"/>
              <w:keepLines w:val="0"/>
              <w:widowControl/>
              <w:suppressLineNumbers w:val="0"/>
              <w:jc w:val="center"/>
            </w:pPr>
            <w:r>
              <w:rPr>
                <w:b w:val="0"/>
                <w:bCs w:val="0"/>
                <w:sz w:val="22"/>
                <w:szCs w:val="22"/>
              </w:rPr>
              <w:t>合计</w:t>
            </w:r>
          </w:p>
        </w:tc>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14:paraId="6C9E5432">
            <w:pPr>
              <w:pStyle w:val="9"/>
              <w:keepNext w:val="0"/>
              <w:keepLines w:val="0"/>
              <w:widowControl/>
              <w:suppressLineNumbers w:val="0"/>
              <w:jc w:val="center"/>
            </w:pPr>
            <w:r>
              <w:rPr>
                <w:b w:val="0"/>
                <w:bCs w:val="0"/>
                <w:sz w:val="22"/>
                <w:szCs w:val="22"/>
              </w:rPr>
              <w:t>因公出国（境）费</w:t>
            </w:r>
          </w:p>
        </w:tc>
        <w:tc>
          <w:tcPr>
            <w:tcW w:w="1250" w:type="pct"/>
            <w:gridSpan w:val="3"/>
            <w:tcBorders>
              <w:top w:val="single" w:color="666666" w:sz="6" w:space="0"/>
              <w:left w:val="single" w:color="666666" w:sz="6" w:space="0"/>
              <w:bottom w:val="single" w:color="666666" w:sz="6" w:space="0"/>
              <w:right w:val="single" w:color="666666" w:sz="6" w:space="0"/>
            </w:tcBorders>
            <w:noWrap w:val="0"/>
            <w:vAlign w:val="center"/>
          </w:tcPr>
          <w:p w14:paraId="0ACE5428">
            <w:pPr>
              <w:pStyle w:val="9"/>
              <w:keepNext w:val="0"/>
              <w:keepLines w:val="0"/>
              <w:widowControl/>
              <w:suppressLineNumbers w:val="0"/>
              <w:jc w:val="center"/>
            </w:pPr>
            <w:r>
              <w:rPr>
                <w:b w:val="0"/>
                <w:bCs w:val="0"/>
                <w:sz w:val="22"/>
                <w:szCs w:val="22"/>
              </w:rPr>
              <w:t>公务用车购置及运行费</w:t>
            </w:r>
          </w:p>
        </w:tc>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14:paraId="1801A8AE">
            <w:pPr>
              <w:pStyle w:val="9"/>
              <w:keepNext w:val="0"/>
              <w:keepLines w:val="0"/>
              <w:widowControl/>
              <w:suppressLineNumbers w:val="0"/>
              <w:jc w:val="center"/>
            </w:pPr>
            <w:r>
              <w:rPr>
                <w:b w:val="0"/>
                <w:bCs w:val="0"/>
                <w:sz w:val="22"/>
                <w:szCs w:val="22"/>
              </w:rPr>
              <w:t>公务接待费</w:t>
            </w:r>
          </w:p>
        </w:tc>
      </w:tr>
      <w:tr w14:paraId="57D8A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3770BB54">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7FAE2C4B">
            <w:pPr>
              <w:rPr>
                <w:rFonts w:hint="eastAsia" w:ascii="宋体"/>
                <w:b w:val="0"/>
                <w:bCs w:val="0"/>
                <w:sz w:val="22"/>
                <w:szCs w:val="22"/>
              </w:rPr>
            </w:pPr>
          </w:p>
        </w:tc>
        <w:tc>
          <w:tcPr>
            <w:tcW w:w="416" w:type="pct"/>
            <w:tcBorders>
              <w:top w:val="single" w:color="666666" w:sz="6" w:space="0"/>
              <w:left w:val="single" w:color="666666" w:sz="6" w:space="0"/>
              <w:bottom w:val="single" w:color="666666" w:sz="6" w:space="0"/>
              <w:right w:val="single" w:color="666666" w:sz="6" w:space="0"/>
            </w:tcBorders>
            <w:noWrap w:val="0"/>
            <w:vAlign w:val="center"/>
          </w:tcPr>
          <w:p w14:paraId="3B96F05B">
            <w:pPr>
              <w:pStyle w:val="9"/>
              <w:keepNext w:val="0"/>
              <w:keepLines w:val="0"/>
              <w:widowControl/>
              <w:suppressLineNumbers w:val="0"/>
              <w:jc w:val="center"/>
            </w:pPr>
            <w:r>
              <w:rPr>
                <w:b w:val="0"/>
                <w:bCs w:val="0"/>
                <w:sz w:val="22"/>
                <w:szCs w:val="22"/>
              </w:rPr>
              <w:t>小计</w:t>
            </w:r>
          </w:p>
        </w:tc>
        <w:tc>
          <w:tcPr>
            <w:tcW w:w="416" w:type="pct"/>
            <w:tcBorders>
              <w:top w:val="single" w:color="666666" w:sz="6" w:space="0"/>
              <w:left w:val="single" w:color="666666" w:sz="6" w:space="0"/>
              <w:bottom w:val="single" w:color="666666" w:sz="6" w:space="0"/>
              <w:right w:val="single" w:color="666666" w:sz="6" w:space="0"/>
            </w:tcBorders>
            <w:noWrap w:val="0"/>
            <w:vAlign w:val="center"/>
          </w:tcPr>
          <w:p w14:paraId="6F214FAF">
            <w:pPr>
              <w:pStyle w:val="9"/>
              <w:keepNext w:val="0"/>
              <w:keepLines w:val="0"/>
              <w:widowControl/>
              <w:suppressLineNumbers w:val="0"/>
              <w:jc w:val="center"/>
            </w:pPr>
            <w:r>
              <w:rPr>
                <w:b w:val="0"/>
                <w:bCs w:val="0"/>
                <w:sz w:val="22"/>
                <w:szCs w:val="22"/>
              </w:rPr>
              <w:t>公务用车购置费</w:t>
            </w:r>
          </w:p>
        </w:tc>
        <w:tc>
          <w:tcPr>
            <w:tcW w:w="416" w:type="pct"/>
            <w:tcBorders>
              <w:top w:val="single" w:color="666666" w:sz="6" w:space="0"/>
              <w:left w:val="single" w:color="666666" w:sz="6" w:space="0"/>
              <w:bottom w:val="single" w:color="666666" w:sz="6" w:space="0"/>
              <w:right w:val="single" w:color="666666" w:sz="6" w:space="0"/>
            </w:tcBorders>
            <w:noWrap w:val="0"/>
            <w:vAlign w:val="center"/>
          </w:tcPr>
          <w:p w14:paraId="71D142A1">
            <w:pPr>
              <w:pStyle w:val="9"/>
              <w:keepNext w:val="0"/>
              <w:keepLines w:val="0"/>
              <w:widowControl/>
              <w:suppressLineNumbers w:val="0"/>
              <w:jc w:val="center"/>
            </w:pPr>
            <w:r>
              <w:rPr>
                <w:b w:val="0"/>
                <w:bCs w:val="0"/>
                <w:sz w:val="22"/>
                <w:szCs w:val="22"/>
              </w:rPr>
              <w:t>公务用车运行费</w:t>
            </w: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3BCD6CFC">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594691CA">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11DF1D6F">
            <w:pPr>
              <w:rPr>
                <w:rFonts w:hint="eastAsia" w:ascii="宋体"/>
                <w:b w:val="0"/>
                <w:bCs w:val="0"/>
                <w:sz w:val="22"/>
                <w:szCs w:val="22"/>
              </w:rPr>
            </w:pPr>
          </w:p>
        </w:tc>
        <w:tc>
          <w:tcPr>
            <w:tcW w:w="416" w:type="pct"/>
            <w:tcBorders>
              <w:top w:val="single" w:color="666666" w:sz="6" w:space="0"/>
              <w:left w:val="single" w:color="666666" w:sz="6" w:space="0"/>
              <w:bottom w:val="single" w:color="666666" w:sz="6" w:space="0"/>
              <w:right w:val="single" w:color="666666" w:sz="6" w:space="0"/>
            </w:tcBorders>
            <w:noWrap w:val="0"/>
            <w:vAlign w:val="center"/>
          </w:tcPr>
          <w:p w14:paraId="394CD6FE">
            <w:pPr>
              <w:pStyle w:val="9"/>
              <w:keepNext w:val="0"/>
              <w:keepLines w:val="0"/>
              <w:widowControl/>
              <w:suppressLineNumbers w:val="0"/>
              <w:jc w:val="center"/>
            </w:pPr>
            <w:r>
              <w:rPr>
                <w:b w:val="0"/>
                <w:bCs w:val="0"/>
                <w:sz w:val="22"/>
                <w:szCs w:val="22"/>
              </w:rPr>
              <w:t>小计</w:t>
            </w:r>
          </w:p>
        </w:tc>
        <w:tc>
          <w:tcPr>
            <w:tcW w:w="416" w:type="pct"/>
            <w:tcBorders>
              <w:top w:val="single" w:color="666666" w:sz="6" w:space="0"/>
              <w:left w:val="single" w:color="666666" w:sz="6" w:space="0"/>
              <w:bottom w:val="single" w:color="666666" w:sz="6" w:space="0"/>
              <w:right w:val="single" w:color="666666" w:sz="6" w:space="0"/>
            </w:tcBorders>
            <w:noWrap w:val="0"/>
            <w:vAlign w:val="center"/>
          </w:tcPr>
          <w:p w14:paraId="14AAB60E">
            <w:pPr>
              <w:pStyle w:val="9"/>
              <w:keepNext w:val="0"/>
              <w:keepLines w:val="0"/>
              <w:widowControl/>
              <w:suppressLineNumbers w:val="0"/>
              <w:jc w:val="center"/>
            </w:pPr>
            <w:r>
              <w:rPr>
                <w:b w:val="0"/>
                <w:bCs w:val="0"/>
                <w:sz w:val="22"/>
                <w:szCs w:val="22"/>
              </w:rPr>
              <w:t>公务用车购置费</w:t>
            </w:r>
          </w:p>
        </w:tc>
        <w:tc>
          <w:tcPr>
            <w:tcW w:w="416" w:type="pct"/>
            <w:tcBorders>
              <w:top w:val="single" w:color="666666" w:sz="6" w:space="0"/>
              <w:left w:val="single" w:color="666666" w:sz="6" w:space="0"/>
              <w:bottom w:val="single" w:color="666666" w:sz="6" w:space="0"/>
              <w:right w:val="single" w:color="666666" w:sz="6" w:space="0"/>
            </w:tcBorders>
            <w:noWrap w:val="0"/>
            <w:vAlign w:val="center"/>
          </w:tcPr>
          <w:p w14:paraId="31E169D0">
            <w:pPr>
              <w:pStyle w:val="9"/>
              <w:keepNext w:val="0"/>
              <w:keepLines w:val="0"/>
              <w:widowControl/>
              <w:suppressLineNumbers w:val="0"/>
              <w:jc w:val="center"/>
            </w:pPr>
            <w:r>
              <w:rPr>
                <w:b w:val="0"/>
                <w:bCs w:val="0"/>
                <w:sz w:val="22"/>
                <w:szCs w:val="22"/>
              </w:rPr>
              <w:t>公务用车运行费</w:t>
            </w: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5EEE58FF">
            <w:pPr>
              <w:rPr>
                <w:rFonts w:hint="eastAsia" w:ascii="宋体"/>
                <w:b w:val="0"/>
                <w:bCs w:val="0"/>
                <w:sz w:val="22"/>
                <w:szCs w:val="22"/>
              </w:rPr>
            </w:pPr>
          </w:p>
        </w:tc>
      </w:tr>
      <w:tr w14:paraId="1CD15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16" w:type="pct"/>
            <w:tcBorders>
              <w:top w:val="single" w:color="666666" w:sz="6" w:space="0"/>
              <w:left w:val="single" w:color="666666" w:sz="6" w:space="0"/>
              <w:bottom w:val="single" w:color="666666" w:sz="6" w:space="0"/>
              <w:right w:val="single" w:color="666666" w:sz="6" w:space="0"/>
            </w:tcBorders>
            <w:noWrap w:val="0"/>
            <w:vAlign w:val="center"/>
          </w:tcPr>
          <w:p w14:paraId="1685D9BF">
            <w:pPr>
              <w:pStyle w:val="9"/>
              <w:keepNext w:val="0"/>
              <w:keepLines w:val="0"/>
              <w:widowControl/>
              <w:suppressLineNumbers w:val="0"/>
              <w:jc w:val="center"/>
            </w:pPr>
            <w:r>
              <w:rPr>
                <w:b w:val="0"/>
                <w:bCs w:val="0"/>
                <w:sz w:val="22"/>
                <w:szCs w:val="22"/>
              </w:rPr>
              <w:t>1</w:t>
            </w:r>
          </w:p>
        </w:tc>
        <w:tc>
          <w:tcPr>
            <w:tcW w:w="416" w:type="pct"/>
            <w:tcBorders>
              <w:top w:val="single" w:color="666666" w:sz="6" w:space="0"/>
              <w:left w:val="single" w:color="666666" w:sz="6" w:space="0"/>
              <w:bottom w:val="single" w:color="666666" w:sz="6" w:space="0"/>
              <w:right w:val="single" w:color="666666" w:sz="6" w:space="0"/>
            </w:tcBorders>
            <w:noWrap w:val="0"/>
            <w:vAlign w:val="center"/>
          </w:tcPr>
          <w:p w14:paraId="756CBC09">
            <w:pPr>
              <w:pStyle w:val="9"/>
              <w:keepNext w:val="0"/>
              <w:keepLines w:val="0"/>
              <w:widowControl/>
              <w:suppressLineNumbers w:val="0"/>
              <w:jc w:val="center"/>
            </w:pPr>
            <w:r>
              <w:rPr>
                <w:b w:val="0"/>
                <w:bCs w:val="0"/>
                <w:sz w:val="22"/>
                <w:szCs w:val="22"/>
              </w:rPr>
              <w:t>2</w:t>
            </w:r>
          </w:p>
        </w:tc>
        <w:tc>
          <w:tcPr>
            <w:tcW w:w="416" w:type="pct"/>
            <w:tcBorders>
              <w:top w:val="single" w:color="666666" w:sz="6" w:space="0"/>
              <w:left w:val="single" w:color="666666" w:sz="6" w:space="0"/>
              <w:bottom w:val="single" w:color="666666" w:sz="6" w:space="0"/>
              <w:right w:val="single" w:color="666666" w:sz="6" w:space="0"/>
            </w:tcBorders>
            <w:noWrap w:val="0"/>
            <w:vAlign w:val="center"/>
          </w:tcPr>
          <w:p w14:paraId="37FA1346">
            <w:pPr>
              <w:pStyle w:val="9"/>
              <w:keepNext w:val="0"/>
              <w:keepLines w:val="0"/>
              <w:widowControl/>
              <w:suppressLineNumbers w:val="0"/>
              <w:jc w:val="center"/>
            </w:pPr>
            <w:r>
              <w:rPr>
                <w:b w:val="0"/>
                <w:bCs w:val="0"/>
                <w:sz w:val="22"/>
                <w:szCs w:val="22"/>
              </w:rPr>
              <w:t>3</w:t>
            </w:r>
          </w:p>
        </w:tc>
        <w:tc>
          <w:tcPr>
            <w:tcW w:w="416" w:type="pct"/>
            <w:tcBorders>
              <w:top w:val="single" w:color="666666" w:sz="6" w:space="0"/>
              <w:left w:val="single" w:color="666666" w:sz="6" w:space="0"/>
              <w:bottom w:val="single" w:color="666666" w:sz="6" w:space="0"/>
              <w:right w:val="single" w:color="666666" w:sz="6" w:space="0"/>
            </w:tcBorders>
            <w:noWrap w:val="0"/>
            <w:vAlign w:val="center"/>
          </w:tcPr>
          <w:p w14:paraId="4AE4D5B1">
            <w:pPr>
              <w:pStyle w:val="9"/>
              <w:keepNext w:val="0"/>
              <w:keepLines w:val="0"/>
              <w:widowControl/>
              <w:suppressLineNumbers w:val="0"/>
              <w:jc w:val="center"/>
            </w:pPr>
            <w:r>
              <w:rPr>
                <w:b w:val="0"/>
                <w:bCs w:val="0"/>
                <w:sz w:val="22"/>
                <w:szCs w:val="22"/>
              </w:rPr>
              <w:t>4</w:t>
            </w:r>
          </w:p>
        </w:tc>
        <w:tc>
          <w:tcPr>
            <w:tcW w:w="416" w:type="pct"/>
            <w:tcBorders>
              <w:top w:val="single" w:color="666666" w:sz="6" w:space="0"/>
              <w:left w:val="single" w:color="666666" w:sz="6" w:space="0"/>
              <w:bottom w:val="single" w:color="666666" w:sz="6" w:space="0"/>
              <w:right w:val="single" w:color="666666" w:sz="6" w:space="0"/>
            </w:tcBorders>
            <w:noWrap w:val="0"/>
            <w:vAlign w:val="center"/>
          </w:tcPr>
          <w:p w14:paraId="14010D0B">
            <w:pPr>
              <w:pStyle w:val="9"/>
              <w:keepNext w:val="0"/>
              <w:keepLines w:val="0"/>
              <w:widowControl/>
              <w:suppressLineNumbers w:val="0"/>
              <w:jc w:val="center"/>
            </w:pPr>
            <w:r>
              <w:rPr>
                <w:b w:val="0"/>
                <w:bCs w:val="0"/>
                <w:sz w:val="22"/>
                <w:szCs w:val="22"/>
              </w:rPr>
              <w:t>5</w:t>
            </w:r>
          </w:p>
        </w:tc>
        <w:tc>
          <w:tcPr>
            <w:tcW w:w="416" w:type="pct"/>
            <w:tcBorders>
              <w:top w:val="single" w:color="666666" w:sz="6" w:space="0"/>
              <w:left w:val="single" w:color="666666" w:sz="6" w:space="0"/>
              <w:bottom w:val="single" w:color="666666" w:sz="6" w:space="0"/>
              <w:right w:val="single" w:color="666666" w:sz="6" w:space="0"/>
            </w:tcBorders>
            <w:noWrap w:val="0"/>
            <w:vAlign w:val="center"/>
          </w:tcPr>
          <w:p w14:paraId="1603427C">
            <w:pPr>
              <w:pStyle w:val="9"/>
              <w:keepNext w:val="0"/>
              <w:keepLines w:val="0"/>
              <w:widowControl/>
              <w:suppressLineNumbers w:val="0"/>
              <w:jc w:val="center"/>
            </w:pPr>
            <w:r>
              <w:rPr>
                <w:b w:val="0"/>
                <w:bCs w:val="0"/>
                <w:sz w:val="22"/>
                <w:szCs w:val="22"/>
              </w:rPr>
              <w:t>6</w:t>
            </w:r>
          </w:p>
        </w:tc>
        <w:tc>
          <w:tcPr>
            <w:tcW w:w="416" w:type="pct"/>
            <w:tcBorders>
              <w:top w:val="single" w:color="666666" w:sz="6" w:space="0"/>
              <w:left w:val="single" w:color="666666" w:sz="6" w:space="0"/>
              <w:bottom w:val="single" w:color="666666" w:sz="6" w:space="0"/>
              <w:right w:val="single" w:color="666666" w:sz="6" w:space="0"/>
            </w:tcBorders>
            <w:noWrap w:val="0"/>
            <w:vAlign w:val="center"/>
          </w:tcPr>
          <w:p w14:paraId="07CE6C53">
            <w:pPr>
              <w:pStyle w:val="9"/>
              <w:keepNext w:val="0"/>
              <w:keepLines w:val="0"/>
              <w:widowControl/>
              <w:suppressLineNumbers w:val="0"/>
              <w:jc w:val="center"/>
            </w:pPr>
            <w:r>
              <w:rPr>
                <w:b w:val="0"/>
                <w:bCs w:val="0"/>
                <w:sz w:val="22"/>
                <w:szCs w:val="22"/>
              </w:rPr>
              <w:t>7</w:t>
            </w:r>
          </w:p>
        </w:tc>
        <w:tc>
          <w:tcPr>
            <w:tcW w:w="416" w:type="pct"/>
            <w:tcBorders>
              <w:top w:val="single" w:color="666666" w:sz="6" w:space="0"/>
              <w:left w:val="single" w:color="666666" w:sz="6" w:space="0"/>
              <w:bottom w:val="single" w:color="666666" w:sz="6" w:space="0"/>
              <w:right w:val="single" w:color="666666" w:sz="6" w:space="0"/>
            </w:tcBorders>
            <w:noWrap w:val="0"/>
            <w:vAlign w:val="center"/>
          </w:tcPr>
          <w:p w14:paraId="5C4C6D85">
            <w:pPr>
              <w:pStyle w:val="9"/>
              <w:keepNext w:val="0"/>
              <w:keepLines w:val="0"/>
              <w:widowControl/>
              <w:suppressLineNumbers w:val="0"/>
              <w:jc w:val="center"/>
            </w:pPr>
            <w:r>
              <w:rPr>
                <w:b w:val="0"/>
                <w:bCs w:val="0"/>
                <w:sz w:val="22"/>
                <w:szCs w:val="22"/>
              </w:rPr>
              <w:t>8</w:t>
            </w:r>
          </w:p>
        </w:tc>
        <w:tc>
          <w:tcPr>
            <w:tcW w:w="416" w:type="pct"/>
            <w:tcBorders>
              <w:top w:val="single" w:color="666666" w:sz="6" w:space="0"/>
              <w:left w:val="single" w:color="666666" w:sz="6" w:space="0"/>
              <w:bottom w:val="single" w:color="666666" w:sz="6" w:space="0"/>
              <w:right w:val="single" w:color="666666" w:sz="6" w:space="0"/>
            </w:tcBorders>
            <w:noWrap w:val="0"/>
            <w:vAlign w:val="center"/>
          </w:tcPr>
          <w:p w14:paraId="5CB71B0F">
            <w:pPr>
              <w:pStyle w:val="9"/>
              <w:keepNext w:val="0"/>
              <w:keepLines w:val="0"/>
              <w:widowControl/>
              <w:suppressLineNumbers w:val="0"/>
              <w:jc w:val="center"/>
            </w:pPr>
            <w:r>
              <w:rPr>
                <w:b w:val="0"/>
                <w:bCs w:val="0"/>
                <w:sz w:val="22"/>
                <w:szCs w:val="22"/>
              </w:rPr>
              <w:t>9</w:t>
            </w:r>
          </w:p>
        </w:tc>
        <w:tc>
          <w:tcPr>
            <w:tcW w:w="416" w:type="pct"/>
            <w:tcBorders>
              <w:top w:val="single" w:color="666666" w:sz="6" w:space="0"/>
              <w:left w:val="single" w:color="666666" w:sz="6" w:space="0"/>
              <w:bottom w:val="single" w:color="666666" w:sz="6" w:space="0"/>
              <w:right w:val="single" w:color="666666" w:sz="6" w:space="0"/>
            </w:tcBorders>
            <w:noWrap w:val="0"/>
            <w:vAlign w:val="center"/>
          </w:tcPr>
          <w:p w14:paraId="2C51F7FE">
            <w:pPr>
              <w:pStyle w:val="9"/>
              <w:keepNext w:val="0"/>
              <w:keepLines w:val="0"/>
              <w:widowControl/>
              <w:suppressLineNumbers w:val="0"/>
              <w:jc w:val="center"/>
            </w:pPr>
            <w:r>
              <w:rPr>
                <w:b w:val="0"/>
                <w:bCs w:val="0"/>
                <w:sz w:val="22"/>
                <w:szCs w:val="22"/>
              </w:rPr>
              <w:t>10</w:t>
            </w:r>
          </w:p>
        </w:tc>
        <w:tc>
          <w:tcPr>
            <w:tcW w:w="416" w:type="pct"/>
            <w:tcBorders>
              <w:top w:val="single" w:color="666666" w:sz="6" w:space="0"/>
              <w:left w:val="single" w:color="666666" w:sz="6" w:space="0"/>
              <w:bottom w:val="single" w:color="666666" w:sz="6" w:space="0"/>
              <w:right w:val="single" w:color="666666" w:sz="6" w:space="0"/>
            </w:tcBorders>
            <w:noWrap w:val="0"/>
            <w:vAlign w:val="center"/>
          </w:tcPr>
          <w:p w14:paraId="01E21A8C">
            <w:pPr>
              <w:pStyle w:val="9"/>
              <w:keepNext w:val="0"/>
              <w:keepLines w:val="0"/>
              <w:widowControl/>
              <w:suppressLineNumbers w:val="0"/>
              <w:jc w:val="center"/>
            </w:pPr>
            <w:r>
              <w:rPr>
                <w:b w:val="0"/>
                <w:bCs w:val="0"/>
                <w:sz w:val="22"/>
                <w:szCs w:val="22"/>
              </w:rPr>
              <w:t>11</w:t>
            </w:r>
          </w:p>
        </w:tc>
        <w:tc>
          <w:tcPr>
            <w:tcW w:w="416" w:type="pct"/>
            <w:tcBorders>
              <w:top w:val="single" w:color="666666" w:sz="6" w:space="0"/>
              <w:left w:val="single" w:color="666666" w:sz="6" w:space="0"/>
              <w:bottom w:val="single" w:color="666666" w:sz="6" w:space="0"/>
              <w:right w:val="single" w:color="666666" w:sz="6" w:space="0"/>
            </w:tcBorders>
            <w:noWrap w:val="0"/>
            <w:vAlign w:val="center"/>
          </w:tcPr>
          <w:p w14:paraId="70C463DE">
            <w:pPr>
              <w:pStyle w:val="9"/>
              <w:keepNext w:val="0"/>
              <w:keepLines w:val="0"/>
              <w:widowControl/>
              <w:suppressLineNumbers w:val="0"/>
              <w:jc w:val="center"/>
            </w:pPr>
            <w:r>
              <w:rPr>
                <w:b w:val="0"/>
                <w:bCs w:val="0"/>
                <w:sz w:val="22"/>
                <w:szCs w:val="22"/>
              </w:rPr>
              <w:t>12</w:t>
            </w:r>
          </w:p>
        </w:tc>
      </w:tr>
      <w:tr w14:paraId="361C8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16" w:type="pct"/>
            <w:tcBorders>
              <w:top w:val="single" w:color="666666" w:sz="6" w:space="0"/>
              <w:left w:val="single" w:color="666666" w:sz="6" w:space="0"/>
              <w:bottom w:val="single" w:color="666666" w:sz="6" w:space="0"/>
              <w:right w:val="single" w:color="666666" w:sz="6" w:space="0"/>
            </w:tcBorders>
            <w:noWrap w:val="0"/>
            <w:vAlign w:val="center"/>
          </w:tcPr>
          <w:p w14:paraId="19DFFD3A">
            <w:pPr>
              <w:pStyle w:val="9"/>
              <w:keepNext w:val="0"/>
              <w:keepLines w:val="0"/>
              <w:widowControl/>
              <w:suppressLineNumbers w:val="0"/>
              <w:jc w:val="right"/>
            </w:pPr>
            <w:r>
              <w:rPr>
                <w:b w:val="0"/>
                <w:bCs w:val="0"/>
                <w:sz w:val="22"/>
                <w:szCs w:val="22"/>
              </w:rPr>
              <w:t>3</w:t>
            </w:r>
          </w:p>
        </w:tc>
        <w:tc>
          <w:tcPr>
            <w:tcW w:w="416" w:type="pct"/>
            <w:tcBorders>
              <w:top w:val="single" w:color="666666" w:sz="6" w:space="0"/>
              <w:left w:val="single" w:color="666666" w:sz="6" w:space="0"/>
              <w:bottom w:val="single" w:color="666666" w:sz="6" w:space="0"/>
              <w:right w:val="single" w:color="666666" w:sz="6" w:space="0"/>
            </w:tcBorders>
            <w:noWrap w:val="0"/>
            <w:vAlign w:val="center"/>
          </w:tcPr>
          <w:p w14:paraId="5660EDA4">
            <w:pPr>
              <w:pStyle w:val="9"/>
              <w:keepNext w:val="0"/>
              <w:keepLines w:val="0"/>
              <w:widowControl/>
              <w:suppressLineNumbers w:val="0"/>
              <w:jc w:val="right"/>
            </w:pPr>
          </w:p>
        </w:tc>
        <w:tc>
          <w:tcPr>
            <w:tcW w:w="416" w:type="pct"/>
            <w:tcBorders>
              <w:top w:val="single" w:color="666666" w:sz="6" w:space="0"/>
              <w:left w:val="single" w:color="666666" w:sz="6" w:space="0"/>
              <w:bottom w:val="single" w:color="666666" w:sz="6" w:space="0"/>
              <w:right w:val="single" w:color="666666" w:sz="6" w:space="0"/>
            </w:tcBorders>
            <w:noWrap w:val="0"/>
            <w:vAlign w:val="center"/>
          </w:tcPr>
          <w:p w14:paraId="03C4E6D4">
            <w:pPr>
              <w:pStyle w:val="9"/>
              <w:keepNext w:val="0"/>
              <w:keepLines w:val="0"/>
              <w:widowControl/>
              <w:suppressLineNumbers w:val="0"/>
              <w:jc w:val="right"/>
            </w:pPr>
          </w:p>
        </w:tc>
        <w:tc>
          <w:tcPr>
            <w:tcW w:w="416" w:type="pct"/>
            <w:tcBorders>
              <w:top w:val="single" w:color="666666" w:sz="6" w:space="0"/>
              <w:left w:val="single" w:color="666666" w:sz="6" w:space="0"/>
              <w:bottom w:val="single" w:color="666666" w:sz="6" w:space="0"/>
              <w:right w:val="single" w:color="666666" w:sz="6" w:space="0"/>
            </w:tcBorders>
            <w:noWrap w:val="0"/>
            <w:vAlign w:val="center"/>
          </w:tcPr>
          <w:p w14:paraId="30FAB872">
            <w:pPr>
              <w:pStyle w:val="9"/>
              <w:keepNext w:val="0"/>
              <w:keepLines w:val="0"/>
              <w:widowControl/>
              <w:suppressLineNumbers w:val="0"/>
              <w:jc w:val="right"/>
            </w:pPr>
          </w:p>
        </w:tc>
        <w:tc>
          <w:tcPr>
            <w:tcW w:w="416" w:type="pct"/>
            <w:tcBorders>
              <w:top w:val="single" w:color="666666" w:sz="6" w:space="0"/>
              <w:left w:val="single" w:color="666666" w:sz="6" w:space="0"/>
              <w:bottom w:val="single" w:color="666666" w:sz="6" w:space="0"/>
              <w:right w:val="single" w:color="666666" w:sz="6" w:space="0"/>
            </w:tcBorders>
            <w:noWrap w:val="0"/>
            <w:vAlign w:val="center"/>
          </w:tcPr>
          <w:p w14:paraId="6B25FBEE">
            <w:pPr>
              <w:pStyle w:val="9"/>
              <w:keepNext w:val="0"/>
              <w:keepLines w:val="0"/>
              <w:widowControl/>
              <w:suppressLineNumbers w:val="0"/>
              <w:jc w:val="right"/>
            </w:pPr>
          </w:p>
        </w:tc>
        <w:tc>
          <w:tcPr>
            <w:tcW w:w="416" w:type="pct"/>
            <w:tcBorders>
              <w:top w:val="single" w:color="666666" w:sz="6" w:space="0"/>
              <w:left w:val="single" w:color="666666" w:sz="6" w:space="0"/>
              <w:bottom w:val="single" w:color="666666" w:sz="6" w:space="0"/>
              <w:right w:val="single" w:color="666666" w:sz="6" w:space="0"/>
            </w:tcBorders>
            <w:noWrap w:val="0"/>
            <w:vAlign w:val="center"/>
          </w:tcPr>
          <w:p w14:paraId="3E43BC34">
            <w:pPr>
              <w:pStyle w:val="9"/>
              <w:keepNext w:val="0"/>
              <w:keepLines w:val="0"/>
              <w:widowControl/>
              <w:suppressLineNumbers w:val="0"/>
              <w:jc w:val="right"/>
            </w:pPr>
            <w:r>
              <w:rPr>
                <w:b w:val="0"/>
                <w:bCs w:val="0"/>
                <w:sz w:val="22"/>
                <w:szCs w:val="22"/>
              </w:rPr>
              <w:t>3.00</w:t>
            </w:r>
          </w:p>
        </w:tc>
        <w:tc>
          <w:tcPr>
            <w:tcW w:w="416" w:type="pct"/>
            <w:tcBorders>
              <w:top w:val="single" w:color="666666" w:sz="6" w:space="0"/>
              <w:left w:val="single" w:color="666666" w:sz="6" w:space="0"/>
              <w:bottom w:val="single" w:color="666666" w:sz="6" w:space="0"/>
              <w:right w:val="single" w:color="666666" w:sz="6" w:space="0"/>
            </w:tcBorders>
            <w:noWrap w:val="0"/>
            <w:vAlign w:val="center"/>
          </w:tcPr>
          <w:p w14:paraId="1A19C8C9">
            <w:pPr>
              <w:pStyle w:val="9"/>
              <w:keepNext w:val="0"/>
              <w:keepLines w:val="0"/>
              <w:widowControl/>
              <w:suppressLineNumbers w:val="0"/>
              <w:jc w:val="right"/>
            </w:pPr>
            <w:r>
              <w:rPr>
                <w:b w:val="0"/>
                <w:bCs w:val="0"/>
                <w:sz w:val="22"/>
                <w:szCs w:val="22"/>
              </w:rPr>
              <w:t>0.54</w:t>
            </w:r>
          </w:p>
        </w:tc>
        <w:tc>
          <w:tcPr>
            <w:tcW w:w="416" w:type="pct"/>
            <w:tcBorders>
              <w:top w:val="single" w:color="666666" w:sz="6" w:space="0"/>
              <w:left w:val="single" w:color="666666" w:sz="6" w:space="0"/>
              <w:bottom w:val="single" w:color="666666" w:sz="6" w:space="0"/>
              <w:right w:val="single" w:color="666666" w:sz="6" w:space="0"/>
            </w:tcBorders>
            <w:noWrap w:val="0"/>
            <w:vAlign w:val="center"/>
          </w:tcPr>
          <w:p w14:paraId="3CA67290">
            <w:pPr>
              <w:pStyle w:val="9"/>
              <w:keepNext w:val="0"/>
              <w:keepLines w:val="0"/>
              <w:widowControl/>
              <w:suppressLineNumbers w:val="0"/>
              <w:jc w:val="right"/>
            </w:pPr>
          </w:p>
        </w:tc>
        <w:tc>
          <w:tcPr>
            <w:tcW w:w="416" w:type="pct"/>
            <w:tcBorders>
              <w:top w:val="single" w:color="666666" w:sz="6" w:space="0"/>
              <w:left w:val="single" w:color="666666" w:sz="6" w:space="0"/>
              <w:bottom w:val="single" w:color="666666" w:sz="6" w:space="0"/>
              <w:right w:val="single" w:color="666666" w:sz="6" w:space="0"/>
            </w:tcBorders>
            <w:noWrap w:val="0"/>
            <w:vAlign w:val="center"/>
          </w:tcPr>
          <w:p w14:paraId="58916F03">
            <w:pPr>
              <w:pStyle w:val="9"/>
              <w:keepNext w:val="0"/>
              <w:keepLines w:val="0"/>
              <w:widowControl/>
              <w:suppressLineNumbers w:val="0"/>
              <w:jc w:val="right"/>
            </w:pPr>
          </w:p>
        </w:tc>
        <w:tc>
          <w:tcPr>
            <w:tcW w:w="416" w:type="pct"/>
            <w:tcBorders>
              <w:top w:val="single" w:color="666666" w:sz="6" w:space="0"/>
              <w:left w:val="single" w:color="666666" w:sz="6" w:space="0"/>
              <w:bottom w:val="single" w:color="666666" w:sz="6" w:space="0"/>
              <w:right w:val="single" w:color="666666" w:sz="6" w:space="0"/>
            </w:tcBorders>
            <w:noWrap w:val="0"/>
            <w:vAlign w:val="center"/>
          </w:tcPr>
          <w:p w14:paraId="773719CE">
            <w:pPr>
              <w:pStyle w:val="9"/>
              <w:keepNext w:val="0"/>
              <w:keepLines w:val="0"/>
              <w:widowControl/>
              <w:suppressLineNumbers w:val="0"/>
              <w:jc w:val="right"/>
            </w:pPr>
          </w:p>
        </w:tc>
        <w:tc>
          <w:tcPr>
            <w:tcW w:w="416" w:type="pct"/>
            <w:tcBorders>
              <w:top w:val="single" w:color="666666" w:sz="6" w:space="0"/>
              <w:left w:val="single" w:color="666666" w:sz="6" w:space="0"/>
              <w:bottom w:val="single" w:color="666666" w:sz="6" w:space="0"/>
              <w:right w:val="single" w:color="666666" w:sz="6" w:space="0"/>
            </w:tcBorders>
            <w:noWrap w:val="0"/>
            <w:vAlign w:val="center"/>
          </w:tcPr>
          <w:p w14:paraId="7FFF5811">
            <w:pPr>
              <w:pStyle w:val="9"/>
              <w:keepNext w:val="0"/>
              <w:keepLines w:val="0"/>
              <w:widowControl/>
              <w:suppressLineNumbers w:val="0"/>
              <w:jc w:val="right"/>
            </w:pPr>
          </w:p>
        </w:tc>
        <w:tc>
          <w:tcPr>
            <w:tcW w:w="416" w:type="pct"/>
            <w:tcBorders>
              <w:top w:val="single" w:color="666666" w:sz="6" w:space="0"/>
              <w:left w:val="single" w:color="666666" w:sz="6" w:space="0"/>
              <w:bottom w:val="single" w:color="666666" w:sz="6" w:space="0"/>
              <w:right w:val="single" w:color="666666" w:sz="6" w:space="0"/>
            </w:tcBorders>
            <w:noWrap w:val="0"/>
            <w:vAlign w:val="center"/>
          </w:tcPr>
          <w:p w14:paraId="4744C9FB">
            <w:pPr>
              <w:pStyle w:val="9"/>
              <w:keepNext w:val="0"/>
              <w:keepLines w:val="0"/>
              <w:widowControl/>
              <w:suppressLineNumbers w:val="0"/>
              <w:jc w:val="right"/>
            </w:pPr>
            <w:r>
              <w:rPr>
                <w:b w:val="0"/>
                <w:bCs w:val="0"/>
                <w:sz w:val="22"/>
                <w:szCs w:val="22"/>
              </w:rPr>
              <w:t>0.54</w:t>
            </w:r>
          </w:p>
        </w:tc>
      </w:tr>
      <w:tr w14:paraId="23763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12"/>
            <w:noWrap w:val="0"/>
            <w:vAlign w:val="center"/>
          </w:tcPr>
          <w:p w14:paraId="5AFDCA46">
            <w:pPr>
              <w:pStyle w:val="9"/>
              <w:keepNext w:val="0"/>
              <w:keepLines w:val="0"/>
              <w:widowControl/>
              <w:suppressLineNumbers w:val="0"/>
              <w:jc w:val="left"/>
            </w:pPr>
            <w:r>
              <w:rPr>
                <w:b w:val="0"/>
                <w:bCs w:val="0"/>
                <w:sz w:val="22"/>
                <w:szCs w:val="22"/>
              </w:rPr>
              <w:t>注：本表反映部门本年度“三公”经费支出预决算情况。其中，预算数为“三公”经费全年预算数，反映按规定程序调整后的预算数；决算数是包括当年一般公共预算财政拨款和以前年度结转资金安排的实际支出。本表金额转换为万元时，因四舍五入可能存在尾数误差。</w:t>
            </w:r>
          </w:p>
        </w:tc>
      </w:tr>
    </w:tbl>
    <w:p w14:paraId="600EBA09">
      <w:pPr>
        <w:spacing w:before="0" w:beforeAutospacing="0" w:after="2" w:afterAutospacing="0"/>
        <w:ind w:left="0" w:right="0"/>
        <w:jc w:val="center"/>
        <w:rPr>
          <w:sz w:val="21"/>
          <w:szCs w:val="21"/>
        </w:rPr>
      </w:pPr>
    </w:p>
    <w:tbl>
      <w:tblPr>
        <w:tblStyle w:val="10"/>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333"/>
        <w:gridCol w:w="334"/>
        <w:gridCol w:w="334"/>
        <w:gridCol w:w="3458"/>
        <w:gridCol w:w="1180"/>
        <w:gridCol w:w="1969"/>
        <w:gridCol w:w="1075"/>
        <w:gridCol w:w="1527"/>
        <w:gridCol w:w="1517"/>
        <w:gridCol w:w="4311"/>
      </w:tblGrid>
      <w:tr w14:paraId="3AA0D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10"/>
            <w:noWrap w:val="0"/>
            <w:vAlign w:val="center"/>
          </w:tcPr>
          <w:p w14:paraId="09B4768A">
            <w:pPr>
              <w:pStyle w:val="9"/>
              <w:keepNext w:val="0"/>
              <w:keepLines w:val="0"/>
              <w:widowControl/>
              <w:suppressLineNumbers w:val="0"/>
              <w:jc w:val="center"/>
            </w:pPr>
            <w:r>
              <w:rPr>
                <w:b w:val="0"/>
                <w:bCs w:val="0"/>
                <w:sz w:val="40"/>
                <w:szCs w:val="40"/>
              </w:rPr>
              <w:t>政府性基金预算财政拨款收入支出决算表</w:t>
            </w:r>
          </w:p>
        </w:tc>
      </w:tr>
      <w:tr w14:paraId="17A3E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4" w:type="pct"/>
            <w:noWrap w:val="0"/>
            <w:vAlign w:val="center"/>
          </w:tcPr>
          <w:p w14:paraId="471E1E63">
            <w:pPr>
              <w:pStyle w:val="9"/>
              <w:keepNext w:val="0"/>
              <w:keepLines w:val="0"/>
              <w:widowControl/>
              <w:suppressLineNumbers w:val="0"/>
            </w:pPr>
          </w:p>
        </w:tc>
        <w:tc>
          <w:tcPr>
            <w:tcW w:w="104" w:type="pct"/>
            <w:noWrap w:val="0"/>
            <w:vAlign w:val="center"/>
          </w:tcPr>
          <w:p w14:paraId="273D3E20">
            <w:pPr>
              <w:pStyle w:val="9"/>
              <w:keepNext w:val="0"/>
              <w:keepLines w:val="0"/>
              <w:widowControl/>
              <w:suppressLineNumbers w:val="0"/>
            </w:pPr>
          </w:p>
        </w:tc>
        <w:tc>
          <w:tcPr>
            <w:tcW w:w="104" w:type="pct"/>
            <w:noWrap w:val="0"/>
            <w:vAlign w:val="center"/>
          </w:tcPr>
          <w:p w14:paraId="3FA7D535">
            <w:pPr>
              <w:pStyle w:val="9"/>
              <w:keepNext w:val="0"/>
              <w:keepLines w:val="0"/>
              <w:widowControl/>
              <w:suppressLineNumbers w:val="0"/>
            </w:pPr>
          </w:p>
        </w:tc>
        <w:tc>
          <w:tcPr>
            <w:tcW w:w="1078" w:type="pct"/>
            <w:noWrap w:val="0"/>
            <w:vAlign w:val="center"/>
          </w:tcPr>
          <w:p w14:paraId="5A82CCFD">
            <w:pPr>
              <w:pStyle w:val="9"/>
              <w:keepNext w:val="0"/>
              <w:keepLines w:val="0"/>
              <w:widowControl/>
              <w:suppressLineNumbers w:val="0"/>
            </w:pPr>
          </w:p>
        </w:tc>
        <w:tc>
          <w:tcPr>
            <w:tcW w:w="368" w:type="pct"/>
            <w:noWrap w:val="0"/>
            <w:vAlign w:val="center"/>
          </w:tcPr>
          <w:p w14:paraId="72B264BA">
            <w:pPr>
              <w:pStyle w:val="9"/>
              <w:keepNext w:val="0"/>
              <w:keepLines w:val="0"/>
              <w:widowControl/>
              <w:suppressLineNumbers w:val="0"/>
            </w:pPr>
          </w:p>
        </w:tc>
        <w:tc>
          <w:tcPr>
            <w:tcW w:w="614" w:type="pct"/>
            <w:noWrap w:val="0"/>
            <w:vAlign w:val="center"/>
          </w:tcPr>
          <w:p w14:paraId="59BAE717">
            <w:pPr>
              <w:pStyle w:val="9"/>
              <w:keepNext w:val="0"/>
              <w:keepLines w:val="0"/>
              <w:widowControl/>
              <w:suppressLineNumbers w:val="0"/>
            </w:pPr>
          </w:p>
        </w:tc>
        <w:tc>
          <w:tcPr>
            <w:tcW w:w="335" w:type="pct"/>
            <w:noWrap w:val="0"/>
            <w:vAlign w:val="center"/>
          </w:tcPr>
          <w:p w14:paraId="6A66B032">
            <w:pPr>
              <w:pStyle w:val="9"/>
              <w:keepNext w:val="0"/>
              <w:keepLines w:val="0"/>
              <w:widowControl/>
              <w:suppressLineNumbers w:val="0"/>
            </w:pPr>
          </w:p>
        </w:tc>
        <w:tc>
          <w:tcPr>
            <w:tcW w:w="473" w:type="pct"/>
            <w:noWrap w:val="0"/>
            <w:vAlign w:val="center"/>
          </w:tcPr>
          <w:p w14:paraId="353B319F">
            <w:pPr>
              <w:pStyle w:val="9"/>
              <w:keepNext w:val="0"/>
              <w:keepLines w:val="0"/>
              <w:widowControl/>
              <w:suppressLineNumbers w:val="0"/>
            </w:pPr>
          </w:p>
        </w:tc>
        <w:tc>
          <w:tcPr>
            <w:tcW w:w="1816" w:type="pct"/>
            <w:gridSpan w:val="2"/>
            <w:noWrap w:val="0"/>
            <w:vAlign w:val="center"/>
          </w:tcPr>
          <w:p w14:paraId="446AD70F">
            <w:pPr>
              <w:pStyle w:val="9"/>
              <w:keepNext w:val="0"/>
              <w:keepLines w:val="0"/>
              <w:widowControl/>
              <w:suppressLineNumbers w:val="0"/>
              <w:jc w:val="right"/>
            </w:pPr>
            <w:r>
              <w:rPr>
                <w:b w:val="0"/>
                <w:bCs w:val="0"/>
                <w:sz w:val="20"/>
                <w:szCs w:val="20"/>
              </w:rPr>
              <w:t>公开08表</w:t>
            </w:r>
          </w:p>
        </w:tc>
      </w:tr>
      <w:tr w14:paraId="64CC3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183" w:type="pct"/>
            <w:gridSpan w:val="8"/>
            <w:noWrap w:val="0"/>
            <w:vAlign w:val="center"/>
          </w:tcPr>
          <w:p w14:paraId="7CACCA9F">
            <w:pPr>
              <w:pStyle w:val="9"/>
              <w:keepNext w:val="0"/>
              <w:keepLines w:val="0"/>
              <w:widowControl/>
              <w:suppressLineNumbers w:val="0"/>
              <w:jc w:val="left"/>
            </w:pPr>
            <w:r>
              <w:rPr>
                <w:b w:val="0"/>
                <w:bCs w:val="0"/>
                <w:sz w:val="22"/>
                <w:szCs w:val="22"/>
              </w:rPr>
              <w:t>部门：中共邵阳县委统战部</w:t>
            </w:r>
          </w:p>
        </w:tc>
        <w:tc>
          <w:tcPr>
            <w:tcW w:w="1816" w:type="pct"/>
            <w:gridSpan w:val="2"/>
            <w:noWrap w:val="0"/>
            <w:vAlign w:val="center"/>
          </w:tcPr>
          <w:p w14:paraId="2F8DEB16">
            <w:pPr>
              <w:pStyle w:val="9"/>
              <w:keepNext w:val="0"/>
              <w:keepLines w:val="0"/>
              <w:widowControl/>
              <w:suppressLineNumbers w:val="0"/>
              <w:jc w:val="right"/>
            </w:pPr>
            <w:r>
              <w:rPr>
                <w:b w:val="0"/>
                <w:bCs w:val="0"/>
                <w:sz w:val="20"/>
                <w:szCs w:val="20"/>
              </w:rPr>
              <w:t>金额单位：万元</w:t>
            </w:r>
          </w:p>
        </w:tc>
      </w:tr>
      <w:tr w14:paraId="5CDE8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390" w:type="pct"/>
            <w:gridSpan w:val="4"/>
            <w:tcBorders>
              <w:top w:val="single" w:color="666666" w:sz="6" w:space="0"/>
              <w:left w:val="single" w:color="666666" w:sz="6" w:space="0"/>
              <w:bottom w:val="single" w:color="666666" w:sz="6" w:space="0"/>
              <w:right w:val="single" w:color="666666" w:sz="6" w:space="0"/>
            </w:tcBorders>
            <w:noWrap w:val="0"/>
            <w:vAlign w:val="center"/>
          </w:tcPr>
          <w:p w14:paraId="4C77A4C8">
            <w:pPr>
              <w:pStyle w:val="9"/>
              <w:keepNext w:val="0"/>
              <w:keepLines w:val="0"/>
              <w:widowControl/>
              <w:suppressLineNumbers w:val="0"/>
              <w:jc w:val="center"/>
            </w:pPr>
            <w:r>
              <w:rPr>
                <w:b w:val="0"/>
                <w:bCs w:val="0"/>
                <w:sz w:val="22"/>
                <w:szCs w:val="22"/>
              </w:rPr>
              <w:t>项目</w:t>
            </w:r>
          </w:p>
        </w:tc>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14:paraId="75521694">
            <w:pPr>
              <w:pStyle w:val="9"/>
              <w:keepNext w:val="0"/>
              <w:keepLines w:val="0"/>
              <w:widowControl/>
              <w:suppressLineNumbers w:val="0"/>
              <w:jc w:val="center"/>
            </w:pPr>
            <w:r>
              <w:rPr>
                <w:b w:val="0"/>
                <w:bCs w:val="0"/>
                <w:sz w:val="22"/>
                <w:szCs w:val="22"/>
              </w:rPr>
              <w:t>年初结转和结余</w:t>
            </w:r>
          </w:p>
        </w:tc>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14:paraId="7E4156A5">
            <w:pPr>
              <w:pStyle w:val="9"/>
              <w:keepNext w:val="0"/>
              <w:keepLines w:val="0"/>
              <w:widowControl/>
              <w:suppressLineNumbers w:val="0"/>
              <w:jc w:val="center"/>
            </w:pPr>
            <w:r>
              <w:rPr>
                <w:b w:val="0"/>
                <w:bCs w:val="0"/>
                <w:sz w:val="22"/>
                <w:szCs w:val="22"/>
              </w:rPr>
              <w:t>本年收入</w:t>
            </w:r>
          </w:p>
        </w:tc>
        <w:tc>
          <w:tcPr>
            <w:tcW w:w="1281" w:type="pct"/>
            <w:gridSpan w:val="3"/>
            <w:tcBorders>
              <w:top w:val="single" w:color="666666" w:sz="6" w:space="0"/>
              <w:left w:val="single" w:color="666666" w:sz="6" w:space="0"/>
              <w:bottom w:val="single" w:color="666666" w:sz="6" w:space="0"/>
              <w:right w:val="single" w:color="666666" w:sz="6" w:space="0"/>
            </w:tcBorders>
            <w:noWrap w:val="0"/>
            <w:vAlign w:val="center"/>
          </w:tcPr>
          <w:p w14:paraId="788BA2D8">
            <w:pPr>
              <w:pStyle w:val="9"/>
              <w:keepNext w:val="0"/>
              <w:keepLines w:val="0"/>
              <w:widowControl/>
              <w:suppressLineNumbers w:val="0"/>
              <w:jc w:val="center"/>
            </w:pPr>
            <w:r>
              <w:rPr>
                <w:b w:val="0"/>
                <w:bCs w:val="0"/>
                <w:sz w:val="22"/>
                <w:szCs w:val="22"/>
              </w:rPr>
              <w:t>本年支出</w:t>
            </w:r>
          </w:p>
        </w:tc>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14:paraId="481F7F6A">
            <w:pPr>
              <w:pStyle w:val="9"/>
              <w:keepNext w:val="0"/>
              <w:keepLines w:val="0"/>
              <w:widowControl/>
              <w:suppressLineNumbers w:val="0"/>
              <w:jc w:val="center"/>
            </w:pPr>
            <w:r>
              <w:rPr>
                <w:b w:val="0"/>
                <w:bCs w:val="0"/>
                <w:sz w:val="22"/>
                <w:szCs w:val="22"/>
              </w:rPr>
              <w:t>年末结转和结余</w:t>
            </w:r>
          </w:p>
        </w:tc>
      </w:tr>
      <w:tr w14:paraId="10582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12" w:type="pct"/>
            <w:gridSpan w:val="3"/>
            <w:vMerge w:val="restart"/>
            <w:tcBorders>
              <w:top w:val="single" w:color="666666" w:sz="6" w:space="0"/>
              <w:left w:val="single" w:color="666666" w:sz="6" w:space="0"/>
              <w:bottom w:val="single" w:color="666666" w:sz="6" w:space="0"/>
              <w:right w:val="single" w:color="666666" w:sz="6" w:space="0"/>
            </w:tcBorders>
            <w:noWrap w:val="0"/>
            <w:vAlign w:val="center"/>
          </w:tcPr>
          <w:p w14:paraId="3C6F59EF">
            <w:pPr>
              <w:pStyle w:val="9"/>
              <w:keepNext w:val="0"/>
              <w:keepLines w:val="0"/>
              <w:widowControl/>
              <w:suppressLineNumbers w:val="0"/>
              <w:jc w:val="center"/>
            </w:pPr>
            <w:r>
              <w:rPr>
                <w:b w:val="0"/>
                <w:bCs w:val="0"/>
                <w:sz w:val="22"/>
                <w:szCs w:val="22"/>
              </w:rPr>
              <w:t>功能分类科目编码</w:t>
            </w:r>
          </w:p>
        </w:tc>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14:paraId="5AC63C7F">
            <w:pPr>
              <w:pStyle w:val="9"/>
              <w:keepNext w:val="0"/>
              <w:keepLines w:val="0"/>
              <w:widowControl/>
              <w:suppressLineNumbers w:val="0"/>
              <w:jc w:val="center"/>
            </w:pPr>
            <w:r>
              <w:rPr>
                <w:b w:val="0"/>
                <w:bCs w:val="0"/>
                <w:sz w:val="22"/>
                <w:szCs w:val="22"/>
              </w:rPr>
              <w:t>科目名称</w:t>
            </w: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38BB70ED">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66342594">
            <w:pPr>
              <w:rPr>
                <w:rFonts w:hint="eastAsia" w:ascii="宋体"/>
                <w:b w:val="0"/>
                <w:bCs w:val="0"/>
                <w:sz w:val="22"/>
                <w:szCs w:val="22"/>
              </w:rPr>
            </w:pPr>
          </w:p>
        </w:tc>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14:paraId="1BB2994A">
            <w:pPr>
              <w:pStyle w:val="9"/>
              <w:keepNext w:val="0"/>
              <w:keepLines w:val="0"/>
              <w:widowControl/>
              <w:suppressLineNumbers w:val="0"/>
              <w:jc w:val="center"/>
            </w:pPr>
            <w:r>
              <w:rPr>
                <w:b w:val="0"/>
                <w:bCs w:val="0"/>
                <w:sz w:val="22"/>
                <w:szCs w:val="22"/>
              </w:rPr>
              <w:t>小计</w:t>
            </w:r>
          </w:p>
        </w:tc>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14:paraId="2B8AD888">
            <w:pPr>
              <w:pStyle w:val="9"/>
              <w:keepNext w:val="0"/>
              <w:keepLines w:val="0"/>
              <w:widowControl/>
              <w:suppressLineNumbers w:val="0"/>
              <w:jc w:val="center"/>
            </w:pPr>
            <w:r>
              <w:rPr>
                <w:b w:val="0"/>
                <w:bCs w:val="0"/>
                <w:sz w:val="22"/>
                <w:szCs w:val="22"/>
              </w:rPr>
              <w:t>基本支出</w:t>
            </w:r>
          </w:p>
        </w:tc>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14:paraId="4EC18D0C">
            <w:pPr>
              <w:pStyle w:val="9"/>
              <w:keepNext w:val="0"/>
              <w:keepLines w:val="0"/>
              <w:widowControl/>
              <w:suppressLineNumbers w:val="0"/>
              <w:jc w:val="center"/>
            </w:pPr>
            <w:r>
              <w:rPr>
                <w:b w:val="0"/>
                <w:bCs w:val="0"/>
                <w:sz w:val="22"/>
                <w:szCs w:val="22"/>
              </w:rPr>
              <w:t>项目支出</w:t>
            </w: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266898EF">
            <w:pPr>
              <w:rPr>
                <w:rFonts w:hint="eastAsia" w:ascii="宋体"/>
                <w:b w:val="0"/>
                <w:bCs w:val="0"/>
                <w:sz w:val="22"/>
                <w:szCs w:val="22"/>
              </w:rPr>
            </w:pPr>
          </w:p>
        </w:tc>
      </w:tr>
      <w:tr w14:paraId="47F05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12" w:type="pct"/>
            <w:gridSpan w:val="3"/>
            <w:vMerge w:val="continue"/>
            <w:tcBorders>
              <w:top w:val="single" w:color="666666" w:sz="6" w:space="0"/>
              <w:left w:val="single" w:color="666666" w:sz="6" w:space="0"/>
              <w:bottom w:val="single" w:color="666666" w:sz="6" w:space="0"/>
              <w:right w:val="single" w:color="666666" w:sz="6" w:space="0"/>
            </w:tcBorders>
            <w:noWrap w:val="0"/>
            <w:vAlign w:val="center"/>
          </w:tcPr>
          <w:p w14:paraId="5D9654B5">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181C4971">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6E321B74">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36B71489">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20495894">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5C999B68">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331D72D5">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4B5E751D">
            <w:pPr>
              <w:rPr>
                <w:rFonts w:hint="eastAsia" w:ascii="宋体"/>
                <w:b w:val="0"/>
                <w:bCs w:val="0"/>
                <w:sz w:val="22"/>
                <w:szCs w:val="22"/>
              </w:rPr>
            </w:pPr>
          </w:p>
        </w:tc>
      </w:tr>
      <w:tr w14:paraId="752AF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12" w:type="pct"/>
            <w:gridSpan w:val="3"/>
            <w:vMerge w:val="continue"/>
            <w:tcBorders>
              <w:top w:val="single" w:color="666666" w:sz="6" w:space="0"/>
              <w:left w:val="single" w:color="666666" w:sz="6" w:space="0"/>
              <w:bottom w:val="single" w:color="666666" w:sz="6" w:space="0"/>
              <w:right w:val="single" w:color="666666" w:sz="6" w:space="0"/>
            </w:tcBorders>
            <w:noWrap w:val="0"/>
            <w:vAlign w:val="center"/>
          </w:tcPr>
          <w:p w14:paraId="08734864">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7572EBF8">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563FFC69">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2FA34D01">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6AB36239">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6F36E402">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082A7457">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7B804C97">
            <w:pPr>
              <w:rPr>
                <w:rFonts w:hint="eastAsia" w:ascii="宋体"/>
                <w:b w:val="0"/>
                <w:bCs w:val="0"/>
                <w:sz w:val="22"/>
                <w:szCs w:val="22"/>
              </w:rPr>
            </w:pPr>
          </w:p>
        </w:tc>
      </w:tr>
      <w:tr w14:paraId="4A409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390" w:type="pct"/>
            <w:gridSpan w:val="4"/>
            <w:tcBorders>
              <w:top w:val="single" w:color="666666" w:sz="6" w:space="0"/>
              <w:left w:val="single" w:color="666666" w:sz="6" w:space="0"/>
              <w:bottom w:val="single" w:color="666666" w:sz="6" w:space="0"/>
              <w:right w:val="single" w:color="666666" w:sz="6" w:space="0"/>
            </w:tcBorders>
            <w:noWrap w:val="0"/>
            <w:vAlign w:val="center"/>
          </w:tcPr>
          <w:p w14:paraId="06F555F0">
            <w:pPr>
              <w:pStyle w:val="9"/>
              <w:keepNext w:val="0"/>
              <w:keepLines w:val="0"/>
              <w:widowControl/>
              <w:suppressLineNumbers w:val="0"/>
              <w:jc w:val="center"/>
            </w:pPr>
            <w:r>
              <w:rPr>
                <w:b w:val="0"/>
                <w:bCs w:val="0"/>
                <w:sz w:val="22"/>
                <w:szCs w:val="22"/>
              </w:rPr>
              <w:t>栏次</w:t>
            </w:r>
          </w:p>
        </w:tc>
        <w:tc>
          <w:tcPr>
            <w:tcW w:w="368" w:type="pct"/>
            <w:tcBorders>
              <w:top w:val="single" w:color="666666" w:sz="6" w:space="0"/>
              <w:left w:val="single" w:color="666666" w:sz="6" w:space="0"/>
              <w:bottom w:val="single" w:color="666666" w:sz="6" w:space="0"/>
              <w:right w:val="single" w:color="666666" w:sz="6" w:space="0"/>
            </w:tcBorders>
            <w:noWrap w:val="0"/>
            <w:vAlign w:val="center"/>
          </w:tcPr>
          <w:p w14:paraId="780FD700">
            <w:pPr>
              <w:pStyle w:val="9"/>
              <w:keepNext w:val="0"/>
              <w:keepLines w:val="0"/>
              <w:widowControl/>
              <w:suppressLineNumbers w:val="0"/>
              <w:jc w:val="center"/>
            </w:pPr>
            <w:r>
              <w:rPr>
                <w:b w:val="0"/>
                <w:bCs w:val="0"/>
                <w:sz w:val="22"/>
                <w:szCs w:val="22"/>
              </w:rPr>
              <w:t>1</w:t>
            </w:r>
          </w:p>
        </w:tc>
        <w:tc>
          <w:tcPr>
            <w:tcW w:w="614" w:type="pct"/>
            <w:tcBorders>
              <w:top w:val="single" w:color="666666" w:sz="6" w:space="0"/>
              <w:left w:val="single" w:color="666666" w:sz="6" w:space="0"/>
              <w:bottom w:val="single" w:color="666666" w:sz="6" w:space="0"/>
              <w:right w:val="single" w:color="666666" w:sz="6" w:space="0"/>
            </w:tcBorders>
            <w:noWrap w:val="0"/>
            <w:vAlign w:val="center"/>
          </w:tcPr>
          <w:p w14:paraId="2C8F6007">
            <w:pPr>
              <w:pStyle w:val="9"/>
              <w:keepNext w:val="0"/>
              <w:keepLines w:val="0"/>
              <w:widowControl/>
              <w:suppressLineNumbers w:val="0"/>
              <w:jc w:val="center"/>
            </w:pPr>
            <w:r>
              <w:rPr>
                <w:b w:val="0"/>
                <w:bCs w:val="0"/>
                <w:sz w:val="22"/>
                <w:szCs w:val="22"/>
              </w:rPr>
              <w:t>2</w:t>
            </w:r>
          </w:p>
        </w:tc>
        <w:tc>
          <w:tcPr>
            <w:tcW w:w="335" w:type="pct"/>
            <w:tcBorders>
              <w:top w:val="single" w:color="666666" w:sz="6" w:space="0"/>
              <w:left w:val="single" w:color="666666" w:sz="6" w:space="0"/>
              <w:bottom w:val="single" w:color="666666" w:sz="6" w:space="0"/>
              <w:right w:val="single" w:color="666666" w:sz="6" w:space="0"/>
            </w:tcBorders>
            <w:noWrap w:val="0"/>
            <w:vAlign w:val="center"/>
          </w:tcPr>
          <w:p w14:paraId="416444BA">
            <w:pPr>
              <w:pStyle w:val="9"/>
              <w:keepNext w:val="0"/>
              <w:keepLines w:val="0"/>
              <w:widowControl/>
              <w:suppressLineNumbers w:val="0"/>
              <w:jc w:val="center"/>
            </w:pPr>
            <w:r>
              <w:rPr>
                <w:b w:val="0"/>
                <w:bCs w:val="0"/>
                <w:sz w:val="22"/>
                <w:szCs w:val="22"/>
              </w:rPr>
              <w:t>3</w:t>
            </w:r>
          </w:p>
        </w:tc>
        <w:tc>
          <w:tcPr>
            <w:tcW w:w="473" w:type="pct"/>
            <w:tcBorders>
              <w:top w:val="single" w:color="666666" w:sz="6" w:space="0"/>
              <w:left w:val="single" w:color="666666" w:sz="6" w:space="0"/>
              <w:bottom w:val="single" w:color="666666" w:sz="6" w:space="0"/>
              <w:right w:val="single" w:color="666666" w:sz="6" w:space="0"/>
            </w:tcBorders>
            <w:noWrap w:val="0"/>
            <w:vAlign w:val="center"/>
          </w:tcPr>
          <w:p w14:paraId="053D3E9C">
            <w:pPr>
              <w:pStyle w:val="9"/>
              <w:keepNext w:val="0"/>
              <w:keepLines w:val="0"/>
              <w:widowControl/>
              <w:suppressLineNumbers w:val="0"/>
              <w:jc w:val="center"/>
            </w:pPr>
            <w:r>
              <w:rPr>
                <w:b w:val="0"/>
                <w:bCs w:val="0"/>
                <w:sz w:val="22"/>
                <w:szCs w:val="22"/>
              </w:rPr>
              <w:t>4</w:t>
            </w:r>
          </w:p>
        </w:tc>
        <w:tc>
          <w:tcPr>
            <w:tcW w:w="473" w:type="pct"/>
            <w:tcBorders>
              <w:top w:val="single" w:color="666666" w:sz="6" w:space="0"/>
              <w:left w:val="single" w:color="666666" w:sz="6" w:space="0"/>
              <w:bottom w:val="single" w:color="666666" w:sz="6" w:space="0"/>
              <w:right w:val="single" w:color="666666" w:sz="6" w:space="0"/>
            </w:tcBorders>
            <w:noWrap w:val="0"/>
            <w:vAlign w:val="center"/>
          </w:tcPr>
          <w:p w14:paraId="4128DCBF">
            <w:pPr>
              <w:pStyle w:val="9"/>
              <w:keepNext w:val="0"/>
              <w:keepLines w:val="0"/>
              <w:widowControl/>
              <w:suppressLineNumbers w:val="0"/>
              <w:jc w:val="center"/>
            </w:pPr>
            <w:r>
              <w:rPr>
                <w:b w:val="0"/>
                <w:bCs w:val="0"/>
                <w:sz w:val="22"/>
                <w:szCs w:val="22"/>
              </w:rPr>
              <w:t>5</w:t>
            </w:r>
          </w:p>
        </w:tc>
        <w:tc>
          <w:tcPr>
            <w:tcW w:w="1343" w:type="pct"/>
            <w:tcBorders>
              <w:top w:val="single" w:color="666666" w:sz="6" w:space="0"/>
              <w:left w:val="single" w:color="666666" w:sz="6" w:space="0"/>
              <w:bottom w:val="single" w:color="666666" w:sz="6" w:space="0"/>
              <w:right w:val="single" w:color="666666" w:sz="6" w:space="0"/>
            </w:tcBorders>
            <w:noWrap w:val="0"/>
            <w:vAlign w:val="center"/>
          </w:tcPr>
          <w:p w14:paraId="1294C49B">
            <w:pPr>
              <w:pStyle w:val="9"/>
              <w:keepNext w:val="0"/>
              <w:keepLines w:val="0"/>
              <w:widowControl/>
              <w:suppressLineNumbers w:val="0"/>
              <w:jc w:val="center"/>
            </w:pPr>
            <w:r>
              <w:rPr>
                <w:b w:val="0"/>
                <w:bCs w:val="0"/>
                <w:sz w:val="22"/>
                <w:szCs w:val="22"/>
              </w:rPr>
              <w:t>6</w:t>
            </w:r>
          </w:p>
        </w:tc>
      </w:tr>
      <w:tr w14:paraId="34B61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390" w:type="pct"/>
            <w:gridSpan w:val="4"/>
            <w:tcBorders>
              <w:top w:val="single" w:color="666666" w:sz="6" w:space="0"/>
              <w:left w:val="single" w:color="666666" w:sz="6" w:space="0"/>
              <w:bottom w:val="single" w:color="666666" w:sz="6" w:space="0"/>
              <w:right w:val="single" w:color="666666" w:sz="6" w:space="0"/>
            </w:tcBorders>
            <w:noWrap w:val="0"/>
            <w:vAlign w:val="center"/>
          </w:tcPr>
          <w:p w14:paraId="481F284C">
            <w:pPr>
              <w:pStyle w:val="9"/>
              <w:keepNext w:val="0"/>
              <w:keepLines w:val="0"/>
              <w:widowControl/>
              <w:suppressLineNumbers w:val="0"/>
              <w:jc w:val="center"/>
            </w:pPr>
            <w:r>
              <w:rPr>
                <w:b w:val="0"/>
                <w:bCs w:val="0"/>
                <w:sz w:val="22"/>
                <w:szCs w:val="22"/>
              </w:rPr>
              <w:t>合计</w:t>
            </w:r>
          </w:p>
        </w:tc>
        <w:tc>
          <w:tcPr>
            <w:tcW w:w="368" w:type="pct"/>
            <w:tcBorders>
              <w:top w:val="single" w:color="666666" w:sz="6" w:space="0"/>
              <w:left w:val="single" w:color="666666" w:sz="6" w:space="0"/>
              <w:bottom w:val="single" w:color="666666" w:sz="6" w:space="0"/>
              <w:right w:val="single" w:color="666666" w:sz="6" w:space="0"/>
            </w:tcBorders>
            <w:noWrap w:val="0"/>
            <w:vAlign w:val="center"/>
          </w:tcPr>
          <w:p w14:paraId="0DC6EC56">
            <w:pPr>
              <w:pStyle w:val="9"/>
              <w:keepNext w:val="0"/>
              <w:keepLines w:val="0"/>
              <w:widowControl/>
              <w:suppressLineNumbers w:val="0"/>
              <w:jc w:val="right"/>
            </w:pPr>
            <w:r>
              <w:rPr>
                <w:b/>
                <w:bCs/>
                <w:sz w:val="22"/>
                <w:szCs w:val="22"/>
              </w:rPr>
              <w:t>0.00</w:t>
            </w:r>
          </w:p>
        </w:tc>
        <w:tc>
          <w:tcPr>
            <w:tcW w:w="614" w:type="pct"/>
            <w:tcBorders>
              <w:top w:val="single" w:color="666666" w:sz="6" w:space="0"/>
              <w:left w:val="single" w:color="666666" w:sz="6" w:space="0"/>
              <w:bottom w:val="single" w:color="666666" w:sz="6" w:space="0"/>
              <w:right w:val="single" w:color="666666" w:sz="6" w:space="0"/>
            </w:tcBorders>
            <w:noWrap w:val="0"/>
            <w:vAlign w:val="center"/>
          </w:tcPr>
          <w:p w14:paraId="7DA27F10">
            <w:pPr>
              <w:pStyle w:val="9"/>
              <w:keepNext w:val="0"/>
              <w:keepLines w:val="0"/>
              <w:widowControl/>
              <w:suppressLineNumbers w:val="0"/>
              <w:jc w:val="right"/>
            </w:pPr>
            <w:r>
              <w:rPr>
                <w:b/>
                <w:bCs/>
                <w:sz w:val="22"/>
                <w:szCs w:val="22"/>
              </w:rPr>
              <w:t>0.00</w:t>
            </w:r>
          </w:p>
        </w:tc>
        <w:tc>
          <w:tcPr>
            <w:tcW w:w="335" w:type="pct"/>
            <w:tcBorders>
              <w:top w:val="single" w:color="666666" w:sz="6" w:space="0"/>
              <w:left w:val="single" w:color="666666" w:sz="6" w:space="0"/>
              <w:bottom w:val="single" w:color="666666" w:sz="6" w:space="0"/>
              <w:right w:val="single" w:color="666666" w:sz="6" w:space="0"/>
            </w:tcBorders>
            <w:noWrap w:val="0"/>
            <w:vAlign w:val="center"/>
          </w:tcPr>
          <w:p w14:paraId="632EA50C">
            <w:pPr>
              <w:pStyle w:val="9"/>
              <w:keepNext w:val="0"/>
              <w:keepLines w:val="0"/>
              <w:widowControl/>
              <w:suppressLineNumbers w:val="0"/>
              <w:jc w:val="right"/>
            </w:pPr>
            <w:r>
              <w:rPr>
                <w:b/>
                <w:bCs/>
                <w:sz w:val="22"/>
                <w:szCs w:val="22"/>
              </w:rPr>
              <w:t>0.00</w:t>
            </w:r>
          </w:p>
        </w:tc>
        <w:tc>
          <w:tcPr>
            <w:tcW w:w="473" w:type="pct"/>
            <w:tcBorders>
              <w:top w:val="single" w:color="666666" w:sz="6" w:space="0"/>
              <w:left w:val="single" w:color="666666" w:sz="6" w:space="0"/>
              <w:bottom w:val="single" w:color="666666" w:sz="6" w:space="0"/>
              <w:right w:val="single" w:color="666666" w:sz="6" w:space="0"/>
            </w:tcBorders>
            <w:noWrap w:val="0"/>
            <w:vAlign w:val="center"/>
          </w:tcPr>
          <w:p w14:paraId="7C3F5988">
            <w:pPr>
              <w:pStyle w:val="9"/>
              <w:keepNext w:val="0"/>
              <w:keepLines w:val="0"/>
              <w:widowControl/>
              <w:suppressLineNumbers w:val="0"/>
              <w:jc w:val="right"/>
            </w:pPr>
            <w:r>
              <w:rPr>
                <w:b/>
                <w:bCs/>
                <w:sz w:val="22"/>
                <w:szCs w:val="22"/>
              </w:rPr>
              <w:t>0.00</w:t>
            </w:r>
          </w:p>
        </w:tc>
        <w:tc>
          <w:tcPr>
            <w:tcW w:w="473" w:type="pct"/>
            <w:tcBorders>
              <w:top w:val="single" w:color="666666" w:sz="6" w:space="0"/>
              <w:left w:val="single" w:color="666666" w:sz="6" w:space="0"/>
              <w:bottom w:val="single" w:color="666666" w:sz="6" w:space="0"/>
              <w:right w:val="single" w:color="666666" w:sz="6" w:space="0"/>
            </w:tcBorders>
            <w:noWrap w:val="0"/>
            <w:vAlign w:val="center"/>
          </w:tcPr>
          <w:p w14:paraId="54064F4F">
            <w:pPr>
              <w:pStyle w:val="9"/>
              <w:keepNext w:val="0"/>
              <w:keepLines w:val="0"/>
              <w:widowControl/>
              <w:suppressLineNumbers w:val="0"/>
              <w:jc w:val="right"/>
            </w:pPr>
            <w:r>
              <w:rPr>
                <w:b/>
                <w:bCs/>
                <w:sz w:val="22"/>
                <w:szCs w:val="22"/>
              </w:rPr>
              <w:t>0.00</w:t>
            </w:r>
          </w:p>
        </w:tc>
        <w:tc>
          <w:tcPr>
            <w:tcW w:w="1343" w:type="pct"/>
            <w:tcBorders>
              <w:top w:val="single" w:color="666666" w:sz="6" w:space="0"/>
              <w:left w:val="single" w:color="666666" w:sz="6" w:space="0"/>
              <w:bottom w:val="single" w:color="666666" w:sz="6" w:space="0"/>
              <w:right w:val="single" w:color="666666" w:sz="6" w:space="0"/>
            </w:tcBorders>
            <w:noWrap w:val="0"/>
            <w:vAlign w:val="center"/>
          </w:tcPr>
          <w:p w14:paraId="17ECA780">
            <w:pPr>
              <w:pStyle w:val="9"/>
              <w:keepNext w:val="0"/>
              <w:keepLines w:val="0"/>
              <w:widowControl/>
              <w:suppressLineNumbers w:val="0"/>
              <w:jc w:val="right"/>
            </w:pPr>
            <w:r>
              <w:rPr>
                <w:b/>
                <w:bCs/>
                <w:sz w:val="22"/>
                <w:szCs w:val="22"/>
              </w:rPr>
              <w:t>0.00</w:t>
            </w:r>
          </w:p>
        </w:tc>
      </w:tr>
      <w:tr w14:paraId="4ECC9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12" w:type="pct"/>
            <w:gridSpan w:val="3"/>
            <w:tcBorders>
              <w:top w:val="single" w:color="666666" w:sz="6" w:space="0"/>
              <w:left w:val="single" w:color="666666" w:sz="6" w:space="0"/>
              <w:bottom w:val="single" w:color="666666" w:sz="6" w:space="0"/>
              <w:right w:val="single" w:color="666666" w:sz="6" w:space="0"/>
            </w:tcBorders>
            <w:noWrap w:val="0"/>
            <w:vAlign w:val="center"/>
          </w:tcPr>
          <w:p w14:paraId="2AE0D97A">
            <w:pPr>
              <w:pStyle w:val="9"/>
              <w:keepNext w:val="0"/>
              <w:keepLines w:val="0"/>
              <w:widowControl/>
              <w:suppressLineNumbers w:val="0"/>
              <w:jc w:val="left"/>
            </w:pPr>
          </w:p>
        </w:tc>
        <w:tc>
          <w:tcPr>
            <w:tcW w:w="1078" w:type="pct"/>
            <w:tcBorders>
              <w:top w:val="single" w:color="666666" w:sz="6" w:space="0"/>
              <w:left w:val="single" w:color="666666" w:sz="6" w:space="0"/>
              <w:bottom w:val="single" w:color="666666" w:sz="6" w:space="0"/>
              <w:right w:val="single" w:color="666666" w:sz="6" w:space="0"/>
            </w:tcBorders>
            <w:noWrap w:val="0"/>
            <w:vAlign w:val="center"/>
          </w:tcPr>
          <w:p w14:paraId="01FE067F">
            <w:pPr>
              <w:pStyle w:val="9"/>
              <w:keepNext w:val="0"/>
              <w:keepLines w:val="0"/>
              <w:widowControl/>
              <w:suppressLineNumbers w:val="0"/>
              <w:jc w:val="left"/>
            </w:pPr>
          </w:p>
        </w:tc>
        <w:tc>
          <w:tcPr>
            <w:tcW w:w="368" w:type="pct"/>
            <w:tcBorders>
              <w:top w:val="single" w:color="666666" w:sz="6" w:space="0"/>
              <w:left w:val="single" w:color="666666" w:sz="6" w:space="0"/>
              <w:bottom w:val="single" w:color="666666" w:sz="6" w:space="0"/>
              <w:right w:val="single" w:color="666666" w:sz="6" w:space="0"/>
            </w:tcBorders>
            <w:noWrap w:val="0"/>
            <w:vAlign w:val="center"/>
          </w:tcPr>
          <w:p w14:paraId="1F174637">
            <w:pPr>
              <w:pStyle w:val="9"/>
              <w:keepNext w:val="0"/>
              <w:keepLines w:val="0"/>
              <w:widowControl/>
              <w:suppressLineNumbers w:val="0"/>
              <w:jc w:val="right"/>
            </w:pPr>
          </w:p>
        </w:tc>
        <w:tc>
          <w:tcPr>
            <w:tcW w:w="614" w:type="pct"/>
            <w:tcBorders>
              <w:top w:val="single" w:color="666666" w:sz="6" w:space="0"/>
              <w:left w:val="single" w:color="666666" w:sz="6" w:space="0"/>
              <w:bottom w:val="single" w:color="666666" w:sz="6" w:space="0"/>
              <w:right w:val="single" w:color="666666" w:sz="6" w:space="0"/>
            </w:tcBorders>
            <w:noWrap w:val="0"/>
            <w:vAlign w:val="center"/>
          </w:tcPr>
          <w:p w14:paraId="0511D4C1">
            <w:pPr>
              <w:pStyle w:val="9"/>
              <w:keepNext w:val="0"/>
              <w:keepLines w:val="0"/>
              <w:widowControl/>
              <w:suppressLineNumbers w:val="0"/>
              <w:jc w:val="right"/>
            </w:pPr>
          </w:p>
        </w:tc>
        <w:tc>
          <w:tcPr>
            <w:tcW w:w="335" w:type="pct"/>
            <w:tcBorders>
              <w:top w:val="single" w:color="666666" w:sz="6" w:space="0"/>
              <w:left w:val="single" w:color="666666" w:sz="6" w:space="0"/>
              <w:bottom w:val="single" w:color="666666" w:sz="6" w:space="0"/>
              <w:right w:val="single" w:color="666666" w:sz="6" w:space="0"/>
            </w:tcBorders>
            <w:noWrap w:val="0"/>
            <w:vAlign w:val="center"/>
          </w:tcPr>
          <w:p w14:paraId="7B384371">
            <w:pPr>
              <w:pStyle w:val="9"/>
              <w:keepNext w:val="0"/>
              <w:keepLines w:val="0"/>
              <w:widowControl/>
              <w:suppressLineNumbers w:val="0"/>
              <w:jc w:val="right"/>
            </w:pPr>
          </w:p>
        </w:tc>
        <w:tc>
          <w:tcPr>
            <w:tcW w:w="473" w:type="pct"/>
            <w:tcBorders>
              <w:top w:val="single" w:color="666666" w:sz="6" w:space="0"/>
              <w:left w:val="single" w:color="666666" w:sz="6" w:space="0"/>
              <w:bottom w:val="single" w:color="666666" w:sz="6" w:space="0"/>
              <w:right w:val="single" w:color="666666" w:sz="6" w:space="0"/>
            </w:tcBorders>
            <w:noWrap w:val="0"/>
            <w:vAlign w:val="center"/>
          </w:tcPr>
          <w:p w14:paraId="1BD9174A">
            <w:pPr>
              <w:pStyle w:val="9"/>
              <w:keepNext w:val="0"/>
              <w:keepLines w:val="0"/>
              <w:widowControl/>
              <w:suppressLineNumbers w:val="0"/>
              <w:jc w:val="right"/>
            </w:pPr>
          </w:p>
        </w:tc>
        <w:tc>
          <w:tcPr>
            <w:tcW w:w="473" w:type="pct"/>
            <w:tcBorders>
              <w:top w:val="single" w:color="666666" w:sz="6" w:space="0"/>
              <w:left w:val="single" w:color="666666" w:sz="6" w:space="0"/>
              <w:bottom w:val="single" w:color="666666" w:sz="6" w:space="0"/>
              <w:right w:val="single" w:color="666666" w:sz="6" w:space="0"/>
            </w:tcBorders>
            <w:noWrap w:val="0"/>
            <w:vAlign w:val="center"/>
          </w:tcPr>
          <w:p w14:paraId="59A5A362">
            <w:pPr>
              <w:pStyle w:val="9"/>
              <w:keepNext w:val="0"/>
              <w:keepLines w:val="0"/>
              <w:widowControl/>
              <w:suppressLineNumbers w:val="0"/>
              <w:jc w:val="right"/>
            </w:pPr>
          </w:p>
        </w:tc>
        <w:tc>
          <w:tcPr>
            <w:tcW w:w="1343" w:type="pct"/>
            <w:tcBorders>
              <w:top w:val="single" w:color="666666" w:sz="6" w:space="0"/>
              <w:left w:val="single" w:color="666666" w:sz="6" w:space="0"/>
              <w:bottom w:val="single" w:color="666666" w:sz="6" w:space="0"/>
              <w:right w:val="single" w:color="666666" w:sz="6" w:space="0"/>
            </w:tcBorders>
            <w:noWrap w:val="0"/>
            <w:vAlign w:val="center"/>
          </w:tcPr>
          <w:p w14:paraId="73846C21">
            <w:pPr>
              <w:pStyle w:val="9"/>
              <w:keepNext w:val="0"/>
              <w:keepLines w:val="0"/>
              <w:widowControl/>
              <w:suppressLineNumbers w:val="0"/>
              <w:jc w:val="right"/>
            </w:pPr>
          </w:p>
        </w:tc>
      </w:tr>
      <w:tr w14:paraId="7D38C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12" w:type="pct"/>
            <w:gridSpan w:val="3"/>
            <w:tcBorders>
              <w:top w:val="single" w:color="666666" w:sz="6" w:space="0"/>
              <w:left w:val="single" w:color="666666" w:sz="6" w:space="0"/>
              <w:bottom w:val="single" w:color="666666" w:sz="6" w:space="0"/>
              <w:right w:val="single" w:color="666666" w:sz="6" w:space="0"/>
            </w:tcBorders>
            <w:noWrap w:val="0"/>
            <w:vAlign w:val="center"/>
          </w:tcPr>
          <w:p w14:paraId="627D8657">
            <w:pPr>
              <w:pStyle w:val="9"/>
              <w:keepNext w:val="0"/>
              <w:keepLines w:val="0"/>
              <w:widowControl/>
              <w:suppressLineNumbers w:val="0"/>
              <w:jc w:val="left"/>
            </w:pPr>
          </w:p>
        </w:tc>
        <w:tc>
          <w:tcPr>
            <w:tcW w:w="1078" w:type="pct"/>
            <w:tcBorders>
              <w:top w:val="single" w:color="666666" w:sz="6" w:space="0"/>
              <w:left w:val="single" w:color="666666" w:sz="6" w:space="0"/>
              <w:bottom w:val="single" w:color="666666" w:sz="6" w:space="0"/>
              <w:right w:val="single" w:color="666666" w:sz="6" w:space="0"/>
            </w:tcBorders>
            <w:noWrap w:val="0"/>
            <w:vAlign w:val="center"/>
          </w:tcPr>
          <w:p w14:paraId="29FC1D3B">
            <w:pPr>
              <w:pStyle w:val="9"/>
              <w:keepNext w:val="0"/>
              <w:keepLines w:val="0"/>
              <w:widowControl/>
              <w:suppressLineNumbers w:val="0"/>
              <w:jc w:val="left"/>
            </w:pPr>
          </w:p>
        </w:tc>
        <w:tc>
          <w:tcPr>
            <w:tcW w:w="368" w:type="pct"/>
            <w:tcBorders>
              <w:top w:val="single" w:color="666666" w:sz="6" w:space="0"/>
              <w:left w:val="single" w:color="666666" w:sz="6" w:space="0"/>
              <w:bottom w:val="single" w:color="666666" w:sz="6" w:space="0"/>
              <w:right w:val="single" w:color="666666" w:sz="6" w:space="0"/>
            </w:tcBorders>
            <w:noWrap w:val="0"/>
            <w:vAlign w:val="center"/>
          </w:tcPr>
          <w:p w14:paraId="0F4E5073">
            <w:pPr>
              <w:pStyle w:val="9"/>
              <w:keepNext w:val="0"/>
              <w:keepLines w:val="0"/>
              <w:widowControl/>
              <w:suppressLineNumbers w:val="0"/>
              <w:jc w:val="right"/>
            </w:pPr>
          </w:p>
        </w:tc>
        <w:tc>
          <w:tcPr>
            <w:tcW w:w="614" w:type="pct"/>
            <w:tcBorders>
              <w:top w:val="single" w:color="666666" w:sz="6" w:space="0"/>
              <w:left w:val="single" w:color="666666" w:sz="6" w:space="0"/>
              <w:bottom w:val="single" w:color="666666" w:sz="6" w:space="0"/>
              <w:right w:val="single" w:color="666666" w:sz="6" w:space="0"/>
            </w:tcBorders>
            <w:noWrap w:val="0"/>
            <w:vAlign w:val="center"/>
          </w:tcPr>
          <w:p w14:paraId="52B74821">
            <w:pPr>
              <w:pStyle w:val="9"/>
              <w:keepNext w:val="0"/>
              <w:keepLines w:val="0"/>
              <w:widowControl/>
              <w:suppressLineNumbers w:val="0"/>
              <w:jc w:val="right"/>
            </w:pPr>
          </w:p>
        </w:tc>
        <w:tc>
          <w:tcPr>
            <w:tcW w:w="335" w:type="pct"/>
            <w:tcBorders>
              <w:top w:val="single" w:color="666666" w:sz="6" w:space="0"/>
              <w:left w:val="single" w:color="666666" w:sz="6" w:space="0"/>
              <w:bottom w:val="single" w:color="666666" w:sz="6" w:space="0"/>
              <w:right w:val="single" w:color="666666" w:sz="6" w:space="0"/>
            </w:tcBorders>
            <w:noWrap w:val="0"/>
            <w:vAlign w:val="center"/>
          </w:tcPr>
          <w:p w14:paraId="6327A5BD">
            <w:pPr>
              <w:pStyle w:val="9"/>
              <w:keepNext w:val="0"/>
              <w:keepLines w:val="0"/>
              <w:widowControl/>
              <w:suppressLineNumbers w:val="0"/>
              <w:jc w:val="right"/>
            </w:pPr>
          </w:p>
        </w:tc>
        <w:tc>
          <w:tcPr>
            <w:tcW w:w="473" w:type="pct"/>
            <w:tcBorders>
              <w:top w:val="single" w:color="666666" w:sz="6" w:space="0"/>
              <w:left w:val="single" w:color="666666" w:sz="6" w:space="0"/>
              <w:bottom w:val="single" w:color="666666" w:sz="6" w:space="0"/>
              <w:right w:val="single" w:color="666666" w:sz="6" w:space="0"/>
            </w:tcBorders>
            <w:noWrap w:val="0"/>
            <w:vAlign w:val="center"/>
          </w:tcPr>
          <w:p w14:paraId="79E8A24D">
            <w:pPr>
              <w:pStyle w:val="9"/>
              <w:keepNext w:val="0"/>
              <w:keepLines w:val="0"/>
              <w:widowControl/>
              <w:suppressLineNumbers w:val="0"/>
              <w:jc w:val="right"/>
            </w:pPr>
          </w:p>
        </w:tc>
        <w:tc>
          <w:tcPr>
            <w:tcW w:w="473" w:type="pct"/>
            <w:tcBorders>
              <w:top w:val="single" w:color="666666" w:sz="6" w:space="0"/>
              <w:left w:val="single" w:color="666666" w:sz="6" w:space="0"/>
              <w:bottom w:val="single" w:color="666666" w:sz="6" w:space="0"/>
              <w:right w:val="single" w:color="666666" w:sz="6" w:space="0"/>
            </w:tcBorders>
            <w:noWrap w:val="0"/>
            <w:vAlign w:val="center"/>
          </w:tcPr>
          <w:p w14:paraId="5BD0E60A">
            <w:pPr>
              <w:pStyle w:val="9"/>
              <w:keepNext w:val="0"/>
              <w:keepLines w:val="0"/>
              <w:widowControl/>
              <w:suppressLineNumbers w:val="0"/>
              <w:jc w:val="right"/>
            </w:pPr>
          </w:p>
        </w:tc>
        <w:tc>
          <w:tcPr>
            <w:tcW w:w="1343" w:type="pct"/>
            <w:tcBorders>
              <w:top w:val="single" w:color="666666" w:sz="6" w:space="0"/>
              <w:left w:val="single" w:color="666666" w:sz="6" w:space="0"/>
              <w:bottom w:val="single" w:color="666666" w:sz="6" w:space="0"/>
              <w:right w:val="single" w:color="666666" w:sz="6" w:space="0"/>
            </w:tcBorders>
            <w:noWrap w:val="0"/>
            <w:vAlign w:val="center"/>
          </w:tcPr>
          <w:p w14:paraId="4D09C059">
            <w:pPr>
              <w:pStyle w:val="9"/>
              <w:keepNext w:val="0"/>
              <w:keepLines w:val="0"/>
              <w:widowControl/>
              <w:suppressLineNumbers w:val="0"/>
              <w:jc w:val="right"/>
            </w:pPr>
          </w:p>
        </w:tc>
      </w:tr>
      <w:tr w14:paraId="36AE9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12" w:type="pct"/>
            <w:gridSpan w:val="3"/>
            <w:tcBorders>
              <w:top w:val="single" w:color="666666" w:sz="6" w:space="0"/>
              <w:left w:val="single" w:color="666666" w:sz="6" w:space="0"/>
              <w:bottom w:val="single" w:color="666666" w:sz="6" w:space="0"/>
              <w:right w:val="single" w:color="666666" w:sz="6" w:space="0"/>
            </w:tcBorders>
            <w:noWrap w:val="0"/>
            <w:vAlign w:val="center"/>
          </w:tcPr>
          <w:p w14:paraId="7B56D14B">
            <w:pPr>
              <w:pStyle w:val="9"/>
              <w:keepNext w:val="0"/>
              <w:keepLines w:val="0"/>
              <w:widowControl/>
              <w:suppressLineNumbers w:val="0"/>
              <w:jc w:val="left"/>
            </w:pPr>
          </w:p>
        </w:tc>
        <w:tc>
          <w:tcPr>
            <w:tcW w:w="1078" w:type="pct"/>
            <w:tcBorders>
              <w:top w:val="single" w:color="666666" w:sz="6" w:space="0"/>
              <w:left w:val="single" w:color="666666" w:sz="6" w:space="0"/>
              <w:bottom w:val="single" w:color="666666" w:sz="6" w:space="0"/>
              <w:right w:val="single" w:color="666666" w:sz="6" w:space="0"/>
            </w:tcBorders>
            <w:noWrap w:val="0"/>
            <w:vAlign w:val="center"/>
          </w:tcPr>
          <w:p w14:paraId="2FB6B330">
            <w:pPr>
              <w:pStyle w:val="9"/>
              <w:keepNext w:val="0"/>
              <w:keepLines w:val="0"/>
              <w:widowControl/>
              <w:suppressLineNumbers w:val="0"/>
              <w:jc w:val="left"/>
            </w:pPr>
          </w:p>
        </w:tc>
        <w:tc>
          <w:tcPr>
            <w:tcW w:w="368" w:type="pct"/>
            <w:tcBorders>
              <w:top w:val="single" w:color="666666" w:sz="6" w:space="0"/>
              <w:left w:val="single" w:color="666666" w:sz="6" w:space="0"/>
              <w:bottom w:val="single" w:color="666666" w:sz="6" w:space="0"/>
              <w:right w:val="single" w:color="666666" w:sz="6" w:space="0"/>
            </w:tcBorders>
            <w:noWrap w:val="0"/>
            <w:vAlign w:val="center"/>
          </w:tcPr>
          <w:p w14:paraId="571EC07E">
            <w:pPr>
              <w:pStyle w:val="9"/>
              <w:keepNext w:val="0"/>
              <w:keepLines w:val="0"/>
              <w:widowControl/>
              <w:suppressLineNumbers w:val="0"/>
              <w:jc w:val="right"/>
            </w:pPr>
          </w:p>
        </w:tc>
        <w:tc>
          <w:tcPr>
            <w:tcW w:w="614" w:type="pct"/>
            <w:tcBorders>
              <w:top w:val="single" w:color="666666" w:sz="6" w:space="0"/>
              <w:left w:val="single" w:color="666666" w:sz="6" w:space="0"/>
              <w:bottom w:val="single" w:color="666666" w:sz="6" w:space="0"/>
              <w:right w:val="single" w:color="666666" w:sz="6" w:space="0"/>
            </w:tcBorders>
            <w:noWrap w:val="0"/>
            <w:vAlign w:val="center"/>
          </w:tcPr>
          <w:p w14:paraId="522F8427">
            <w:pPr>
              <w:pStyle w:val="9"/>
              <w:keepNext w:val="0"/>
              <w:keepLines w:val="0"/>
              <w:widowControl/>
              <w:suppressLineNumbers w:val="0"/>
              <w:jc w:val="right"/>
            </w:pPr>
          </w:p>
        </w:tc>
        <w:tc>
          <w:tcPr>
            <w:tcW w:w="335" w:type="pct"/>
            <w:tcBorders>
              <w:top w:val="single" w:color="666666" w:sz="6" w:space="0"/>
              <w:left w:val="single" w:color="666666" w:sz="6" w:space="0"/>
              <w:bottom w:val="single" w:color="666666" w:sz="6" w:space="0"/>
              <w:right w:val="single" w:color="666666" w:sz="6" w:space="0"/>
            </w:tcBorders>
            <w:noWrap w:val="0"/>
            <w:vAlign w:val="center"/>
          </w:tcPr>
          <w:p w14:paraId="4310A0CA">
            <w:pPr>
              <w:pStyle w:val="9"/>
              <w:keepNext w:val="0"/>
              <w:keepLines w:val="0"/>
              <w:widowControl/>
              <w:suppressLineNumbers w:val="0"/>
              <w:jc w:val="right"/>
            </w:pPr>
          </w:p>
        </w:tc>
        <w:tc>
          <w:tcPr>
            <w:tcW w:w="473" w:type="pct"/>
            <w:tcBorders>
              <w:top w:val="single" w:color="666666" w:sz="6" w:space="0"/>
              <w:left w:val="single" w:color="666666" w:sz="6" w:space="0"/>
              <w:bottom w:val="single" w:color="666666" w:sz="6" w:space="0"/>
              <w:right w:val="single" w:color="666666" w:sz="6" w:space="0"/>
            </w:tcBorders>
            <w:noWrap w:val="0"/>
            <w:vAlign w:val="center"/>
          </w:tcPr>
          <w:p w14:paraId="42DD5F2F">
            <w:pPr>
              <w:pStyle w:val="9"/>
              <w:keepNext w:val="0"/>
              <w:keepLines w:val="0"/>
              <w:widowControl/>
              <w:suppressLineNumbers w:val="0"/>
              <w:jc w:val="right"/>
            </w:pPr>
          </w:p>
        </w:tc>
        <w:tc>
          <w:tcPr>
            <w:tcW w:w="473" w:type="pct"/>
            <w:tcBorders>
              <w:top w:val="single" w:color="666666" w:sz="6" w:space="0"/>
              <w:left w:val="single" w:color="666666" w:sz="6" w:space="0"/>
              <w:bottom w:val="single" w:color="666666" w:sz="6" w:space="0"/>
              <w:right w:val="single" w:color="666666" w:sz="6" w:space="0"/>
            </w:tcBorders>
            <w:noWrap w:val="0"/>
            <w:vAlign w:val="center"/>
          </w:tcPr>
          <w:p w14:paraId="579A8F64">
            <w:pPr>
              <w:pStyle w:val="9"/>
              <w:keepNext w:val="0"/>
              <w:keepLines w:val="0"/>
              <w:widowControl/>
              <w:suppressLineNumbers w:val="0"/>
              <w:jc w:val="right"/>
            </w:pPr>
          </w:p>
        </w:tc>
        <w:tc>
          <w:tcPr>
            <w:tcW w:w="1343" w:type="pct"/>
            <w:tcBorders>
              <w:top w:val="single" w:color="666666" w:sz="6" w:space="0"/>
              <w:left w:val="single" w:color="666666" w:sz="6" w:space="0"/>
              <w:bottom w:val="single" w:color="666666" w:sz="6" w:space="0"/>
              <w:right w:val="single" w:color="666666" w:sz="6" w:space="0"/>
            </w:tcBorders>
            <w:noWrap w:val="0"/>
            <w:vAlign w:val="center"/>
          </w:tcPr>
          <w:p w14:paraId="43BB120D">
            <w:pPr>
              <w:pStyle w:val="9"/>
              <w:keepNext w:val="0"/>
              <w:keepLines w:val="0"/>
              <w:widowControl/>
              <w:suppressLineNumbers w:val="0"/>
              <w:jc w:val="right"/>
            </w:pPr>
          </w:p>
        </w:tc>
      </w:tr>
      <w:tr w14:paraId="10594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12" w:type="pct"/>
            <w:gridSpan w:val="3"/>
            <w:tcBorders>
              <w:top w:val="single" w:color="666666" w:sz="6" w:space="0"/>
              <w:left w:val="single" w:color="666666" w:sz="6" w:space="0"/>
              <w:bottom w:val="single" w:color="666666" w:sz="6" w:space="0"/>
              <w:right w:val="single" w:color="666666" w:sz="6" w:space="0"/>
            </w:tcBorders>
            <w:noWrap w:val="0"/>
            <w:vAlign w:val="center"/>
          </w:tcPr>
          <w:p w14:paraId="23842392">
            <w:pPr>
              <w:pStyle w:val="9"/>
              <w:keepNext w:val="0"/>
              <w:keepLines w:val="0"/>
              <w:widowControl/>
              <w:suppressLineNumbers w:val="0"/>
              <w:jc w:val="left"/>
            </w:pPr>
          </w:p>
        </w:tc>
        <w:tc>
          <w:tcPr>
            <w:tcW w:w="1078" w:type="pct"/>
            <w:tcBorders>
              <w:top w:val="single" w:color="666666" w:sz="6" w:space="0"/>
              <w:left w:val="single" w:color="666666" w:sz="6" w:space="0"/>
              <w:bottom w:val="single" w:color="666666" w:sz="6" w:space="0"/>
              <w:right w:val="single" w:color="666666" w:sz="6" w:space="0"/>
            </w:tcBorders>
            <w:noWrap w:val="0"/>
            <w:vAlign w:val="center"/>
          </w:tcPr>
          <w:p w14:paraId="0E1C9E85">
            <w:pPr>
              <w:pStyle w:val="9"/>
              <w:keepNext w:val="0"/>
              <w:keepLines w:val="0"/>
              <w:widowControl/>
              <w:suppressLineNumbers w:val="0"/>
              <w:jc w:val="left"/>
            </w:pPr>
          </w:p>
        </w:tc>
        <w:tc>
          <w:tcPr>
            <w:tcW w:w="368" w:type="pct"/>
            <w:tcBorders>
              <w:top w:val="single" w:color="666666" w:sz="6" w:space="0"/>
              <w:left w:val="single" w:color="666666" w:sz="6" w:space="0"/>
              <w:bottom w:val="single" w:color="666666" w:sz="6" w:space="0"/>
              <w:right w:val="single" w:color="666666" w:sz="6" w:space="0"/>
            </w:tcBorders>
            <w:noWrap w:val="0"/>
            <w:vAlign w:val="center"/>
          </w:tcPr>
          <w:p w14:paraId="00C22632">
            <w:pPr>
              <w:pStyle w:val="9"/>
              <w:keepNext w:val="0"/>
              <w:keepLines w:val="0"/>
              <w:widowControl/>
              <w:suppressLineNumbers w:val="0"/>
              <w:jc w:val="right"/>
            </w:pPr>
          </w:p>
        </w:tc>
        <w:tc>
          <w:tcPr>
            <w:tcW w:w="614" w:type="pct"/>
            <w:tcBorders>
              <w:top w:val="single" w:color="666666" w:sz="6" w:space="0"/>
              <w:left w:val="single" w:color="666666" w:sz="6" w:space="0"/>
              <w:bottom w:val="single" w:color="666666" w:sz="6" w:space="0"/>
              <w:right w:val="single" w:color="666666" w:sz="6" w:space="0"/>
            </w:tcBorders>
            <w:noWrap w:val="0"/>
            <w:vAlign w:val="center"/>
          </w:tcPr>
          <w:p w14:paraId="675BAAEE">
            <w:pPr>
              <w:pStyle w:val="9"/>
              <w:keepNext w:val="0"/>
              <w:keepLines w:val="0"/>
              <w:widowControl/>
              <w:suppressLineNumbers w:val="0"/>
              <w:jc w:val="right"/>
            </w:pPr>
          </w:p>
        </w:tc>
        <w:tc>
          <w:tcPr>
            <w:tcW w:w="335" w:type="pct"/>
            <w:tcBorders>
              <w:top w:val="single" w:color="666666" w:sz="6" w:space="0"/>
              <w:left w:val="single" w:color="666666" w:sz="6" w:space="0"/>
              <w:bottom w:val="single" w:color="666666" w:sz="6" w:space="0"/>
              <w:right w:val="single" w:color="666666" w:sz="6" w:space="0"/>
            </w:tcBorders>
            <w:noWrap w:val="0"/>
            <w:vAlign w:val="center"/>
          </w:tcPr>
          <w:p w14:paraId="54D5C002">
            <w:pPr>
              <w:pStyle w:val="9"/>
              <w:keepNext w:val="0"/>
              <w:keepLines w:val="0"/>
              <w:widowControl/>
              <w:suppressLineNumbers w:val="0"/>
              <w:jc w:val="right"/>
            </w:pPr>
          </w:p>
        </w:tc>
        <w:tc>
          <w:tcPr>
            <w:tcW w:w="473" w:type="pct"/>
            <w:tcBorders>
              <w:top w:val="single" w:color="666666" w:sz="6" w:space="0"/>
              <w:left w:val="single" w:color="666666" w:sz="6" w:space="0"/>
              <w:bottom w:val="single" w:color="666666" w:sz="6" w:space="0"/>
              <w:right w:val="single" w:color="666666" w:sz="6" w:space="0"/>
            </w:tcBorders>
            <w:noWrap w:val="0"/>
            <w:vAlign w:val="center"/>
          </w:tcPr>
          <w:p w14:paraId="3978E2E9">
            <w:pPr>
              <w:pStyle w:val="9"/>
              <w:keepNext w:val="0"/>
              <w:keepLines w:val="0"/>
              <w:widowControl/>
              <w:suppressLineNumbers w:val="0"/>
              <w:jc w:val="right"/>
            </w:pPr>
          </w:p>
        </w:tc>
        <w:tc>
          <w:tcPr>
            <w:tcW w:w="473" w:type="pct"/>
            <w:tcBorders>
              <w:top w:val="single" w:color="666666" w:sz="6" w:space="0"/>
              <w:left w:val="single" w:color="666666" w:sz="6" w:space="0"/>
              <w:bottom w:val="single" w:color="666666" w:sz="6" w:space="0"/>
              <w:right w:val="single" w:color="666666" w:sz="6" w:space="0"/>
            </w:tcBorders>
            <w:noWrap w:val="0"/>
            <w:vAlign w:val="center"/>
          </w:tcPr>
          <w:p w14:paraId="4FEA1B44">
            <w:pPr>
              <w:pStyle w:val="9"/>
              <w:keepNext w:val="0"/>
              <w:keepLines w:val="0"/>
              <w:widowControl/>
              <w:suppressLineNumbers w:val="0"/>
              <w:jc w:val="right"/>
            </w:pPr>
          </w:p>
        </w:tc>
        <w:tc>
          <w:tcPr>
            <w:tcW w:w="1343" w:type="pct"/>
            <w:tcBorders>
              <w:top w:val="single" w:color="666666" w:sz="6" w:space="0"/>
              <w:left w:val="single" w:color="666666" w:sz="6" w:space="0"/>
              <w:bottom w:val="single" w:color="666666" w:sz="6" w:space="0"/>
              <w:right w:val="single" w:color="666666" w:sz="6" w:space="0"/>
            </w:tcBorders>
            <w:noWrap w:val="0"/>
            <w:vAlign w:val="center"/>
          </w:tcPr>
          <w:p w14:paraId="30AED4DC">
            <w:pPr>
              <w:pStyle w:val="9"/>
              <w:keepNext w:val="0"/>
              <w:keepLines w:val="0"/>
              <w:widowControl/>
              <w:suppressLineNumbers w:val="0"/>
              <w:jc w:val="right"/>
            </w:pPr>
          </w:p>
        </w:tc>
      </w:tr>
      <w:tr w14:paraId="048C9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12" w:type="pct"/>
            <w:gridSpan w:val="3"/>
            <w:tcBorders>
              <w:top w:val="single" w:color="666666" w:sz="6" w:space="0"/>
              <w:left w:val="single" w:color="666666" w:sz="6" w:space="0"/>
              <w:bottom w:val="single" w:color="666666" w:sz="6" w:space="0"/>
              <w:right w:val="single" w:color="666666" w:sz="6" w:space="0"/>
            </w:tcBorders>
            <w:noWrap w:val="0"/>
            <w:vAlign w:val="center"/>
          </w:tcPr>
          <w:p w14:paraId="6B4BAF8A">
            <w:pPr>
              <w:pStyle w:val="9"/>
              <w:keepNext w:val="0"/>
              <w:keepLines w:val="0"/>
              <w:widowControl/>
              <w:suppressLineNumbers w:val="0"/>
              <w:jc w:val="left"/>
            </w:pPr>
          </w:p>
        </w:tc>
        <w:tc>
          <w:tcPr>
            <w:tcW w:w="1078" w:type="pct"/>
            <w:tcBorders>
              <w:top w:val="single" w:color="666666" w:sz="6" w:space="0"/>
              <w:left w:val="single" w:color="666666" w:sz="6" w:space="0"/>
              <w:bottom w:val="single" w:color="666666" w:sz="6" w:space="0"/>
              <w:right w:val="single" w:color="666666" w:sz="6" w:space="0"/>
            </w:tcBorders>
            <w:noWrap w:val="0"/>
            <w:vAlign w:val="center"/>
          </w:tcPr>
          <w:p w14:paraId="09E4BEF5">
            <w:pPr>
              <w:pStyle w:val="9"/>
              <w:keepNext w:val="0"/>
              <w:keepLines w:val="0"/>
              <w:widowControl/>
              <w:suppressLineNumbers w:val="0"/>
              <w:jc w:val="left"/>
            </w:pPr>
          </w:p>
        </w:tc>
        <w:tc>
          <w:tcPr>
            <w:tcW w:w="368" w:type="pct"/>
            <w:tcBorders>
              <w:top w:val="single" w:color="666666" w:sz="6" w:space="0"/>
              <w:left w:val="single" w:color="666666" w:sz="6" w:space="0"/>
              <w:bottom w:val="single" w:color="666666" w:sz="6" w:space="0"/>
              <w:right w:val="single" w:color="666666" w:sz="6" w:space="0"/>
            </w:tcBorders>
            <w:noWrap w:val="0"/>
            <w:vAlign w:val="center"/>
          </w:tcPr>
          <w:p w14:paraId="25C87EFA">
            <w:pPr>
              <w:pStyle w:val="9"/>
              <w:keepNext w:val="0"/>
              <w:keepLines w:val="0"/>
              <w:widowControl/>
              <w:suppressLineNumbers w:val="0"/>
              <w:jc w:val="right"/>
            </w:pPr>
          </w:p>
        </w:tc>
        <w:tc>
          <w:tcPr>
            <w:tcW w:w="614" w:type="pct"/>
            <w:tcBorders>
              <w:top w:val="single" w:color="666666" w:sz="6" w:space="0"/>
              <w:left w:val="single" w:color="666666" w:sz="6" w:space="0"/>
              <w:bottom w:val="single" w:color="666666" w:sz="6" w:space="0"/>
              <w:right w:val="single" w:color="666666" w:sz="6" w:space="0"/>
            </w:tcBorders>
            <w:noWrap w:val="0"/>
            <w:vAlign w:val="center"/>
          </w:tcPr>
          <w:p w14:paraId="75C2678E">
            <w:pPr>
              <w:pStyle w:val="9"/>
              <w:keepNext w:val="0"/>
              <w:keepLines w:val="0"/>
              <w:widowControl/>
              <w:suppressLineNumbers w:val="0"/>
              <w:jc w:val="right"/>
            </w:pPr>
          </w:p>
        </w:tc>
        <w:tc>
          <w:tcPr>
            <w:tcW w:w="335" w:type="pct"/>
            <w:tcBorders>
              <w:top w:val="single" w:color="666666" w:sz="6" w:space="0"/>
              <w:left w:val="single" w:color="666666" w:sz="6" w:space="0"/>
              <w:bottom w:val="single" w:color="666666" w:sz="6" w:space="0"/>
              <w:right w:val="single" w:color="666666" w:sz="6" w:space="0"/>
            </w:tcBorders>
            <w:noWrap w:val="0"/>
            <w:vAlign w:val="center"/>
          </w:tcPr>
          <w:p w14:paraId="4064728D">
            <w:pPr>
              <w:pStyle w:val="9"/>
              <w:keepNext w:val="0"/>
              <w:keepLines w:val="0"/>
              <w:widowControl/>
              <w:suppressLineNumbers w:val="0"/>
              <w:jc w:val="right"/>
            </w:pPr>
          </w:p>
        </w:tc>
        <w:tc>
          <w:tcPr>
            <w:tcW w:w="473" w:type="pct"/>
            <w:tcBorders>
              <w:top w:val="single" w:color="666666" w:sz="6" w:space="0"/>
              <w:left w:val="single" w:color="666666" w:sz="6" w:space="0"/>
              <w:bottom w:val="single" w:color="666666" w:sz="6" w:space="0"/>
              <w:right w:val="single" w:color="666666" w:sz="6" w:space="0"/>
            </w:tcBorders>
            <w:noWrap w:val="0"/>
            <w:vAlign w:val="center"/>
          </w:tcPr>
          <w:p w14:paraId="2CFE42ED">
            <w:pPr>
              <w:pStyle w:val="9"/>
              <w:keepNext w:val="0"/>
              <w:keepLines w:val="0"/>
              <w:widowControl/>
              <w:suppressLineNumbers w:val="0"/>
              <w:jc w:val="right"/>
            </w:pPr>
          </w:p>
        </w:tc>
        <w:tc>
          <w:tcPr>
            <w:tcW w:w="473" w:type="pct"/>
            <w:tcBorders>
              <w:top w:val="single" w:color="666666" w:sz="6" w:space="0"/>
              <w:left w:val="single" w:color="666666" w:sz="6" w:space="0"/>
              <w:bottom w:val="single" w:color="666666" w:sz="6" w:space="0"/>
              <w:right w:val="single" w:color="666666" w:sz="6" w:space="0"/>
            </w:tcBorders>
            <w:noWrap w:val="0"/>
            <w:vAlign w:val="center"/>
          </w:tcPr>
          <w:p w14:paraId="70D5FB59">
            <w:pPr>
              <w:pStyle w:val="9"/>
              <w:keepNext w:val="0"/>
              <w:keepLines w:val="0"/>
              <w:widowControl/>
              <w:suppressLineNumbers w:val="0"/>
              <w:jc w:val="right"/>
            </w:pPr>
          </w:p>
        </w:tc>
        <w:tc>
          <w:tcPr>
            <w:tcW w:w="1343" w:type="pct"/>
            <w:tcBorders>
              <w:top w:val="single" w:color="666666" w:sz="6" w:space="0"/>
              <w:left w:val="single" w:color="666666" w:sz="6" w:space="0"/>
              <w:bottom w:val="single" w:color="666666" w:sz="6" w:space="0"/>
              <w:right w:val="single" w:color="666666" w:sz="6" w:space="0"/>
            </w:tcBorders>
            <w:noWrap w:val="0"/>
            <w:vAlign w:val="center"/>
          </w:tcPr>
          <w:p w14:paraId="70CA5B54">
            <w:pPr>
              <w:pStyle w:val="9"/>
              <w:keepNext w:val="0"/>
              <w:keepLines w:val="0"/>
              <w:widowControl/>
              <w:suppressLineNumbers w:val="0"/>
              <w:jc w:val="right"/>
            </w:pPr>
          </w:p>
        </w:tc>
      </w:tr>
      <w:tr w14:paraId="63E9B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12" w:type="pct"/>
            <w:gridSpan w:val="3"/>
            <w:tcBorders>
              <w:top w:val="single" w:color="666666" w:sz="6" w:space="0"/>
              <w:left w:val="single" w:color="666666" w:sz="6" w:space="0"/>
              <w:bottom w:val="single" w:color="666666" w:sz="6" w:space="0"/>
              <w:right w:val="single" w:color="666666" w:sz="6" w:space="0"/>
            </w:tcBorders>
            <w:noWrap w:val="0"/>
            <w:vAlign w:val="center"/>
          </w:tcPr>
          <w:p w14:paraId="4E73F63A">
            <w:pPr>
              <w:pStyle w:val="9"/>
              <w:keepNext w:val="0"/>
              <w:keepLines w:val="0"/>
              <w:widowControl/>
              <w:suppressLineNumbers w:val="0"/>
              <w:jc w:val="left"/>
            </w:pPr>
          </w:p>
        </w:tc>
        <w:tc>
          <w:tcPr>
            <w:tcW w:w="1078" w:type="pct"/>
            <w:tcBorders>
              <w:top w:val="single" w:color="666666" w:sz="6" w:space="0"/>
              <w:left w:val="single" w:color="666666" w:sz="6" w:space="0"/>
              <w:bottom w:val="single" w:color="666666" w:sz="6" w:space="0"/>
              <w:right w:val="single" w:color="666666" w:sz="6" w:space="0"/>
            </w:tcBorders>
            <w:noWrap w:val="0"/>
            <w:vAlign w:val="center"/>
          </w:tcPr>
          <w:p w14:paraId="308FA779">
            <w:pPr>
              <w:pStyle w:val="9"/>
              <w:keepNext w:val="0"/>
              <w:keepLines w:val="0"/>
              <w:widowControl/>
              <w:suppressLineNumbers w:val="0"/>
              <w:jc w:val="left"/>
            </w:pPr>
          </w:p>
        </w:tc>
        <w:tc>
          <w:tcPr>
            <w:tcW w:w="368" w:type="pct"/>
            <w:tcBorders>
              <w:top w:val="single" w:color="666666" w:sz="6" w:space="0"/>
              <w:left w:val="single" w:color="666666" w:sz="6" w:space="0"/>
              <w:bottom w:val="single" w:color="666666" w:sz="6" w:space="0"/>
              <w:right w:val="single" w:color="666666" w:sz="6" w:space="0"/>
            </w:tcBorders>
            <w:noWrap w:val="0"/>
            <w:vAlign w:val="center"/>
          </w:tcPr>
          <w:p w14:paraId="06D2325A">
            <w:pPr>
              <w:pStyle w:val="9"/>
              <w:keepNext w:val="0"/>
              <w:keepLines w:val="0"/>
              <w:widowControl/>
              <w:suppressLineNumbers w:val="0"/>
              <w:jc w:val="right"/>
            </w:pPr>
          </w:p>
        </w:tc>
        <w:tc>
          <w:tcPr>
            <w:tcW w:w="614" w:type="pct"/>
            <w:tcBorders>
              <w:top w:val="single" w:color="666666" w:sz="6" w:space="0"/>
              <w:left w:val="single" w:color="666666" w:sz="6" w:space="0"/>
              <w:bottom w:val="single" w:color="666666" w:sz="6" w:space="0"/>
              <w:right w:val="single" w:color="666666" w:sz="6" w:space="0"/>
            </w:tcBorders>
            <w:noWrap w:val="0"/>
            <w:vAlign w:val="center"/>
          </w:tcPr>
          <w:p w14:paraId="42F3D7EC">
            <w:pPr>
              <w:pStyle w:val="9"/>
              <w:keepNext w:val="0"/>
              <w:keepLines w:val="0"/>
              <w:widowControl/>
              <w:suppressLineNumbers w:val="0"/>
              <w:jc w:val="right"/>
            </w:pPr>
          </w:p>
        </w:tc>
        <w:tc>
          <w:tcPr>
            <w:tcW w:w="335" w:type="pct"/>
            <w:tcBorders>
              <w:top w:val="single" w:color="666666" w:sz="6" w:space="0"/>
              <w:left w:val="single" w:color="666666" w:sz="6" w:space="0"/>
              <w:bottom w:val="single" w:color="666666" w:sz="6" w:space="0"/>
              <w:right w:val="single" w:color="666666" w:sz="6" w:space="0"/>
            </w:tcBorders>
            <w:noWrap w:val="0"/>
            <w:vAlign w:val="center"/>
          </w:tcPr>
          <w:p w14:paraId="2B3A100A">
            <w:pPr>
              <w:pStyle w:val="9"/>
              <w:keepNext w:val="0"/>
              <w:keepLines w:val="0"/>
              <w:widowControl/>
              <w:suppressLineNumbers w:val="0"/>
              <w:jc w:val="right"/>
            </w:pPr>
          </w:p>
        </w:tc>
        <w:tc>
          <w:tcPr>
            <w:tcW w:w="473" w:type="pct"/>
            <w:tcBorders>
              <w:top w:val="single" w:color="666666" w:sz="6" w:space="0"/>
              <w:left w:val="single" w:color="666666" w:sz="6" w:space="0"/>
              <w:bottom w:val="single" w:color="666666" w:sz="6" w:space="0"/>
              <w:right w:val="single" w:color="666666" w:sz="6" w:space="0"/>
            </w:tcBorders>
            <w:noWrap w:val="0"/>
            <w:vAlign w:val="center"/>
          </w:tcPr>
          <w:p w14:paraId="25F5B4E6">
            <w:pPr>
              <w:pStyle w:val="9"/>
              <w:keepNext w:val="0"/>
              <w:keepLines w:val="0"/>
              <w:widowControl/>
              <w:suppressLineNumbers w:val="0"/>
              <w:jc w:val="right"/>
            </w:pPr>
          </w:p>
        </w:tc>
        <w:tc>
          <w:tcPr>
            <w:tcW w:w="473" w:type="pct"/>
            <w:tcBorders>
              <w:top w:val="single" w:color="666666" w:sz="6" w:space="0"/>
              <w:left w:val="single" w:color="666666" w:sz="6" w:space="0"/>
              <w:bottom w:val="single" w:color="666666" w:sz="6" w:space="0"/>
              <w:right w:val="single" w:color="666666" w:sz="6" w:space="0"/>
            </w:tcBorders>
            <w:noWrap w:val="0"/>
            <w:vAlign w:val="center"/>
          </w:tcPr>
          <w:p w14:paraId="58AEB9CB">
            <w:pPr>
              <w:pStyle w:val="9"/>
              <w:keepNext w:val="0"/>
              <w:keepLines w:val="0"/>
              <w:widowControl/>
              <w:suppressLineNumbers w:val="0"/>
              <w:jc w:val="right"/>
            </w:pPr>
          </w:p>
        </w:tc>
        <w:tc>
          <w:tcPr>
            <w:tcW w:w="1343" w:type="pct"/>
            <w:tcBorders>
              <w:top w:val="single" w:color="666666" w:sz="6" w:space="0"/>
              <w:left w:val="single" w:color="666666" w:sz="6" w:space="0"/>
              <w:bottom w:val="single" w:color="666666" w:sz="6" w:space="0"/>
              <w:right w:val="single" w:color="666666" w:sz="6" w:space="0"/>
            </w:tcBorders>
            <w:noWrap w:val="0"/>
            <w:vAlign w:val="center"/>
          </w:tcPr>
          <w:p w14:paraId="2DF10AC0">
            <w:pPr>
              <w:pStyle w:val="9"/>
              <w:keepNext w:val="0"/>
              <w:keepLines w:val="0"/>
              <w:widowControl/>
              <w:suppressLineNumbers w:val="0"/>
              <w:jc w:val="right"/>
            </w:pPr>
          </w:p>
        </w:tc>
      </w:tr>
      <w:tr w14:paraId="1A5D4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10"/>
            <w:noWrap w:val="0"/>
            <w:vAlign w:val="center"/>
          </w:tcPr>
          <w:p w14:paraId="083C2DAB">
            <w:pPr>
              <w:pStyle w:val="9"/>
              <w:keepNext w:val="0"/>
              <w:keepLines w:val="0"/>
              <w:widowControl/>
              <w:suppressLineNumbers w:val="0"/>
              <w:jc w:val="left"/>
            </w:pPr>
            <w:r>
              <w:rPr>
                <w:b w:val="0"/>
                <w:bCs w:val="0"/>
                <w:sz w:val="22"/>
                <w:szCs w:val="22"/>
              </w:rPr>
              <w:t>注：本表反映部门本年度政府性基金预算财政拨款收入、支出及结转和结余情况。本表金额转换为万元时，因四舍五入可能存在尾数误差。</w:t>
            </w:r>
          </w:p>
        </w:tc>
      </w:tr>
    </w:tbl>
    <w:p w14:paraId="277CDC21">
      <w:pPr>
        <w:spacing w:before="0" w:beforeAutospacing="0" w:after="2" w:afterAutospacing="0"/>
        <w:ind w:left="0" w:right="0"/>
        <w:jc w:val="center"/>
        <w:rPr>
          <w:sz w:val="21"/>
          <w:szCs w:val="21"/>
        </w:rPr>
      </w:pPr>
    </w:p>
    <w:tbl>
      <w:tblPr>
        <w:tblStyle w:val="10"/>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29"/>
        <w:gridCol w:w="529"/>
        <w:gridCol w:w="532"/>
        <w:gridCol w:w="6329"/>
        <w:gridCol w:w="2707"/>
        <w:gridCol w:w="2704"/>
        <w:gridCol w:w="2708"/>
      </w:tblGrid>
      <w:tr w14:paraId="6613E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7"/>
            <w:noWrap w:val="0"/>
            <w:vAlign w:val="center"/>
          </w:tcPr>
          <w:p w14:paraId="1C63C47D">
            <w:pPr>
              <w:pStyle w:val="9"/>
              <w:keepNext w:val="0"/>
              <w:keepLines w:val="0"/>
              <w:widowControl/>
              <w:suppressLineNumbers w:val="0"/>
              <w:jc w:val="center"/>
            </w:pPr>
            <w:r>
              <w:rPr>
                <w:b w:val="0"/>
                <w:bCs w:val="0"/>
                <w:sz w:val="40"/>
                <w:szCs w:val="40"/>
              </w:rPr>
              <w:t>国有资本经营预算财政拨款支出决算表</w:t>
            </w:r>
          </w:p>
        </w:tc>
      </w:tr>
      <w:tr w14:paraId="3035F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65" w:type="pct"/>
            <w:noWrap w:val="0"/>
            <w:vAlign w:val="center"/>
          </w:tcPr>
          <w:p w14:paraId="114EA178">
            <w:pPr>
              <w:pStyle w:val="9"/>
              <w:keepNext w:val="0"/>
              <w:keepLines w:val="0"/>
              <w:widowControl/>
              <w:suppressLineNumbers w:val="0"/>
            </w:pPr>
          </w:p>
        </w:tc>
        <w:tc>
          <w:tcPr>
            <w:tcW w:w="165" w:type="pct"/>
            <w:noWrap w:val="0"/>
            <w:vAlign w:val="center"/>
          </w:tcPr>
          <w:p w14:paraId="64A4F085">
            <w:pPr>
              <w:pStyle w:val="9"/>
              <w:keepNext w:val="0"/>
              <w:keepLines w:val="0"/>
              <w:widowControl/>
              <w:suppressLineNumbers w:val="0"/>
            </w:pPr>
          </w:p>
        </w:tc>
        <w:tc>
          <w:tcPr>
            <w:tcW w:w="165" w:type="pct"/>
            <w:noWrap w:val="0"/>
            <w:vAlign w:val="center"/>
          </w:tcPr>
          <w:p w14:paraId="6061B118">
            <w:pPr>
              <w:pStyle w:val="9"/>
              <w:keepNext w:val="0"/>
              <w:keepLines w:val="0"/>
              <w:widowControl/>
              <w:suppressLineNumbers w:val="0"/>
            </w:pPr>
          </w:p>
        </w:tc>
        <w:tc>
          <w:tcPr>
            <w:tcW w:w="1972" w:type="pct"/>
            <w:noWrap w:val="0"/>
            <w:vAlign w:val="center"/>
          </w:tcPr>
          <w:p w14:paraId="4046BBF0">
            <w:pPr>
              <w:pStyle w:val="9"/>
              <w:keepNext w:val="0"/>
              <w:keepLines w:val="0"/>
              <w:widowControl/>
              <w:suppressLineNumbers w:val="0"/>
            </w:pPr>
          </w:p>
        </w:tc>
        <w:tc>
          <w:tcPr>
            <w:tcW w:w="843" w:type="pct"/>
            <w:noWrap w:val="0"/>
            <w:vAlign w:val="center"/>
          </w:tcPr>
          <w:p w14:paraId="42E28D34">
            <w:pPr>
              <w:pStyle w:val="9"/>
              <w:keepNext w:val="0"/>
              <w:keepLines w:val="0"/>
              <w:widowControl/>
              <w:suppressLineNumbers w:val="0"/>
            </w:pPr>
          </w:p>
        </w:tc>
        <w:tc>
          <w:tcPr>
            <w:tcW w:w="1686" w:type="pct"/>
            <w:gridSpan w:val="2"/>
            <w:noWrap w:val="0"/>
            <w:vAlign w:val="center"/>
          </w:tcPr>
          <w:p w14:paraId="231DD978">
            <w:pPr>
              <w:pStyle w:val="9"/>
              <w:keepNext w:val="0"/>
              <w:keepLines w:val="0"/>
              <w:widowControl/>
              <w:suppressLineNumbers w:val="0"/>
              <w:jc w:val="right"/>
            </w:pPr>
            <w:r>
              <w:rPr>
                <w:b w:val="0"/>
                <w:bCs w:val="0"/>
                <w:sz w:val="20"/>
                <w:szCs w:val="20"/>
              </w:rPr>
              <w:t>公开09表</w:t>
            </w:r>
          </w:p>
        </w:tc>
      </w:tr>
      <w:tr w14:paraId="0562F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13" w:type="pct"/>
            <w:gridSpan w:val="5"/>
            <w:noWrap w:val="0"/>
            <w:vAlign w:val="center"/>
          </w:tcPr>
          <w:p w14:paraId="61A4C447">
            <w:pPr>
              <w:pStyle w:val="9"/>
              <w:keepNext w:val="0"/>
              <w:keepLines w:val="0"/>
              <w:widowControl/>
              <w:suppressLineNumbers w:val="0"/>
              <w:jc w:val="left"/>
            </w:pPr>
            <w:r>
              <w:rPr>
                <w:b w:val="0"/>
                <w:bCs w:val="0"/>
                <w:sz w:val="22"/>
                <w:szCs w:val="22"/>
              </w:rPr>
              <w:t>部门：中共邵阳县委统战部</w:t>
            </w:r>
          </w:p>
        </w:tc>
        <w:tc>
          <w:tcPr>
            <w:tcW w:w="1686" w:type="pct"/>
            <w:gridSpan w:val="2"/>
            <w:noWrap w:val="0"/>
            <w:vAlign w:val="center"/>
          </w:tcPr>
          <w:p w14:paraId="71F33735">
            <w:pPr>
              <w:pStyle w:val="9"/>
              <w:keepNext w:val="0"/>
              <w:keepLines w:val="0"/>
              <w:widowControl/>
              <w:suppressLineNumbers w:val="0"/>
              <w:jc w:val="right"/>
            </w:pPr>
            <w:r>
              <w:rPr>
                <w:b w:val="0"/>
                <w:bCs w:val="0"/>
                <w:sz w:val="20"/>
                <w:szCs w:val="20"/>
              </w:rPr>
              <w:t>金额单位：万元</w:t>
            </w:r>
          </w:p>
        </w:tc>
      </w:tr>
      <w:tr w14:paraId="6222A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469" w:type="pct"/>
            <w:gridSpan w:val="4"/>
            <w:tcBorders>
              <w:top w:val="single" w:color="666666" w:sz="6" w:space="0"/>
              <w:left w:val="single" w:color="666666" w:sz="6" w:space="0"/>
              <w:bottom w:val="single" w:color="666666" w:sz="6" w:space="0"/>
              <w:right w:val="single" w:color="666666" w:sz="6" w:space="0"/>
            </w:tcBorders>
            <w:noWrap w:val="0"/>
            <w:vAlign w:val="center"/>
          </w:tcPr>
          <w:p w14:paraId="64CAEBDC">
            <w:pPr>
              <w:pStyle w:val="9"/>
              <w:keepNext w:val="0"/>
              <w:keepLines w:val="0"/>
              <w:widowControl/>
              <w:suppressLineNumbers w:val="0"/>
              <w:jc w:val="center"/>
            </w:pPr>
            <w:r>
              <w:rPr>
                <w:b w:val="0"/>
                <w:bCs w:val="0"/>
                <w:sz w:val="22"/>
                <w:szCs w:val="22"/>
              </w:rPr>
              <w:t>项目</w:t>
            </w:r>
          </w:p>
        </w:tc>
        <w:tc>
          <w:tcPr>
            <w:tcW w:w="2530" w:type="pct"/>
            <w:gridSpan w:val="3"/>
            <w:tcBorders>
              <w:top w:val="single" w:color="666666" w:sz="6" w:space="0"/>
              <w:left w:val="single" w:color="666666" w:sz="6" w:space="0"/>
              <w:bottom w:val="single" w:color="666666" w:sz="6" w:space="0"/>
              <w:right w:val="single" w:color="666666" w:sz="6" w:space="0"/>
            </w:tcBorders>
            <w:noWrap w:val="0"/>
            <w:vAlign w:val="center"/>
          </w:tcPr>
          <w:p w14:paraId="4F084A69">
            <w:pPr>
              <w:pStyle w:val="9"/>
              <w:keepNext w:val="0"/>
              <w:keepLines w:val="0"/>
              <w:widowControl/>
              <w:suppressLineNumbers w:val="0"/>
              <w:jc w:val="center"/>
            </w:pPr>
            <w:r>
              <w:rPr>
                <w:b w:val="0"/>
                <w:bCs w:val="0"/>
                <w:sz w:val="22"/>
                <w:szCs w:val="22"/>
              </w:rPr>
              <w:t>本年支出</w:t>
            </w:r>
          </w:p>
        </w:tc>
      </w:tr>
      <w:tr w14:paraId="77F87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6" w:type="pct"/>
            <w:gridSpan w:val="3"/>
            <w:vMerge w:val="restart"/>
            <w:tcBorders>
              <w:top w:val="single" w:color="666666" w:sz="6" w:space="0"/>
              <w:left w:val="single" w:color="666666" w:sz="6" w:space="0"/>
              <w:bottom w:val="single" w:color="666666" w:sz="6" w:space="0"/>
              <w:right w:val="single" w:color="666666" w:sz="6" w:space="0"/>
            </w:tcBorders>
            <w:noWrap w:val="0"/>
            <w:vAlign w:val="center"/>
          </w:tcPr>
          <w:p w14:paraId="61ACF730">
            <w:pPr>
              <w:pStyle w:val="9"/>
              <w:keepNext w:val="0"/>
              <w:keepLines w:val="0"/>
              <w:widowControl/>
              <w:suppressLineNumbers w:val="0"/>
              <w:jc w:val="center"/>
            </w:pPr>
            <w:r>
              <w:rPr>
                <w:b w:val="0"/>
                <w:bCs w:val="0"/>
                <w:sz w:val="22"/>
                <w:szCs w:val="22"/>
              </w:rPr>
              <w:t>功能分类科目编码</w:t>
            </w:r>
          </w:p>
        </w:tc>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14:paraId="15B44AAA">
            <w:pPr>
              <w:pStyle w:val="9"/>
              <w:keepNext w:val="0"/>
              <w:keepLines w:val="0"/>
              <w:widowControl/>
              <w:suppressLineNumbers w:val="0"/>
              <w:jc w:val="center"/>
            </w:pPr>
            <w:r>
              <w:rPr>
                <w:b w:val="0"/>
                <w:bCs w:val="0"/>
                <w:sz w:val="22"/>
                <w:szCs w:val="22"/>
              </w:rPr>
              <w:t>科目名称</w:t>
            </w:r>
          </w:p>
        </w:tc>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14:paraId="185AC87B">
            <w:pPr>
              <w:pStyle w:val="9"/>
              <w:keepNext w:val="0"/>
              <w:keepLines w:val="0"/>
              <w:widowControl/>
              <w:suppressLineNumbers w:val="0"/>
              <w:jc w:val="center"/>
            </w:pPr>
            <w:r>
              <w:rPr>
                <w:b w:val="0"/>
                <w:bCs w:val="0"/>
                <w:sz w:val="22"/>
                <w:szCs w:val="22"/>
              </w:rPr>
              <w:t>合计</w:t>
            </w:r>
          </w:p>
        </w:tc>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14:paraId="52586EA3">
            <w:pPr>
              <w:pStyle w:val="9"/>
              <w:keepNext w:val="0"/>
              <w:keepLines w:val="0"/>
              <w:widowControl/>
              <w:suppressLineNumbers w:val="0"/>
              <w:jc w:val="center"/>
            </w:pPr>
            <w:r>
              <w:rPr>
                <w:b w:val="0"/>
                <w:bCs w:val="0"/>
                <w:sz w:val="22"/>
                <w:szCs w:val="22"/>
              </w:rPr>
              <w:t>基本支出</w:t>
            </w:r>
          </w:p>
        </w:tc>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14:paraId="5D24B560">
            <w:pPr>
              <w:pStyle w:val="9"/>
              <w:keepNext w:val="0"/>
              <w:keepLines w:val="0"/>
              <w:widowControl/>
              <w:suppressLineNumbers w:val="0"/>
              <w:jc w:val="center"/>
            </w:pPr>
            <w:r>
              <w:rPr>
                <w:b w:val="0"/>
                <w:bCs w:val="0"/>
                <w:sz w:val="22"/>
                <w:szCs w:val="22"/>
              </w:rPr>
              <w:t>项目支出</w:t>
            </w:r>
          </w:p>
        </w:tc>
      </w:tr>
      <w:tr w14:paraId="0F847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6" w:type="pct"/>
            <w:gridSpan w:val="3"/>
            <w:vMerge w:val="continue"/>
            <w:tcBorders>
              <w:top w:val="single" w:color="666666" w:sz="6" w:space="0"/>
              <w:left w:val="single" w:color="666666" w:sz="6" w:space="0"/>
              <w:bottom w:val="single" w:color="666666" w:sz="6" w:space="0"/>
              <w:right w:val="single" w:color="666666" w:sz="6" w:space="0"/>
            </w:tcBorders>
            <w:noWrap w:val="0"/>
            <w:vAlign w:val="center"/>
          </w:tcPr>
          <w:p w14:paraId="68ABC7B3">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74A3370A">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6D54F261">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7795D2D7">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615469C4">
            <w:pPr>
              <w:rPr>
                <w:rFonts w:hint="eastAsia" w:ascii="宋体"/>
                <w:b w:val="0"/>
                <w:bCs w:val="0"/>
                <w:sz w:val="22"/>
                <w:szCs w:val="22"/>
              </w:rPr>
            </w:pPr>
          </w:p>
        </w:tc>
      </w:tr>
      <w:tr w14:paraId="1C74F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6" w:type="pct"/>
            <w:gridSpan w:val="3"/>
            <w:vMerge w:val="continue"/>
            <w:tcBorders>
              <w:top w:val="single" w:color="666666" w:sz="6" w:space="0"/>
              <w:left w:val="single" w:color="666666" w:sz="6" w:space="0"/>
              <w:bottom w:val="single" w:color="666666" w:sz="6" w:space="0"/>
              <w:right w:val="single" w:color="666666" w:sz="6" w:space="0"/>
            </w:tcBorders>
            <w:noWrap w:val="0"/>
            <w:vAlign w:val="center"/>
          </w:tcPr>
          <w:p w14:paraId="504478F1">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779F1FDB">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04B5498A">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6764B951">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6E45E94A">
            <w:pPr>
              <w:rPr>
                <w:rFonts w:hint="eastAsia" w:ascii="宋体"/>
                <w:b w:val="0"/>
                <w:bCs w:val="0"/>
                <w:sz w:val="22"/>
                <w:szCs w:val="22"/>
              </w:rPr>
            </w:pPr>
          </w:p>
        </w:tc>
      </w:tr>
      <w:tr w14:paraId="21644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469" w:type="pct"/>
            <w:gridSpan w:val="4"/>
            <w:tcBorders>
              <w:top w:val="single" w:color="666666" w:sz="6" w:space="0"/>
              <w:left w:val="single" w:color="666666" w:sz="6" w:space="0"/>
              <w:bottom w:val="single" w:color="666666" w:sz="6" w:space="0"/>
              <w:right w:val="single" w:color="666666" w:sz="6" w:space="0"/>
            </w:tcBorders>
            <w:noWrap w:val="0"/>
            <w:vAlign w:val="center"/>
          </w:tcPr>
          <w:p w14:paraId="6E7E5E56">
            <w:pPr>
              <w:pStyle w:val="9"/>
              <w:keepNext w:val="0"/>
              <w:keepLines w:val="0"/>
              <w:widowControl/>
              <w:suppressLineNumbers w:val="0"/>
              <w:jc w:val="center"/>
            </w:pPr>
            <w:r>
              <w:rPr>
                <w:b w:val="0"/>
                <w:bCs w:val="0"/>
                <w:sz w:val="22"/>
                <w:szCs w:val="22"/>
              </w:rPr>
              <w:t>栏次</w:t>
            </w:r>
          </w:p>
        </w:tc>
        <w:tc>
          <w:tcPr>
            <w:tcW w:w="843" w:type="pct"/>
            <w:tcBorders>
              <w:top w:val="single" w:color="666666" w:sz="6" w:space="0"/>
              <w:left w:val="single" w:color="666666" w:sz="6" w:space="0"/>
              <w:bottom w:val="single" w:color="666666" w:sz="6" w:space="0"/>
              <w:right w:val="single" w:color="666666" w:sz="6" w:space="0"/>
            </w:tcBorders>
            <w:noWrap w:val="0"/>
            <w:vAlign w:val="center"/>
          </w:tcPr>
          <w:p w14:paraId="5CE4B9A2">
            <w:pPr>
              <w:pStyle w:val="9"/>
              <w:keepNext w:val="0"/>
              <w:keepLines w:val="0"/>
              <w:widowControl/>
              <w:suppressLineNumbers w:val="0"/>
              <w:jc w:val="center"/>
            </w:pPr>
            <w:r>
              <w:rPr>
                <w:b w:val="0"/>
                <w:bCs w:val="0"/>
                <w:sz w:val="22"/>
                <w:szCs w:val="22"/>
              </w:rPr>
              <w:t>1</w:t>
            </w:r>
          </w:p>
        </w:tc>
        <w:tc>
          <w:tcPr>
            <w:tcW w:w="843" w:type="pct"/>
            <w:tcBorders>
              <w:top w:val="single" w:color="666666" w:sz="6" w:space="0"/>
              <w:left w:val="single" w:color="666666" w:sz="6" w:space="0"/>
              <w:bottom w:val="single" w:color="666666" w:sz="6" w:space="0"/>
              <w:right w:val="single" w:color="666666" w:sz="6" w:space="0"/>
            </w:tcBorders>
            <w:noWrap w:val="0"/>
            <w:vAlign w:val="center"/>
          </w:tcPr>
          <w:p w14:paraId="4CDB4F85">
            <w:pPr>
              <w:pStyle w:val="9"/>
              <w:keepNext w:val="0"/>
              <w:keepLines w:val="0"/>
              <w:widowControl/>
              <w:suppressLineNumbers w:val="0"/>
              <w:jc w:val="center"/>
            </w:pPr>
            <w:r>
              <w:rPr>
                <w:b w:val="0"/>
                <w:bCs w:val="0"/>
                <w:sz w:val="22"/>
                <w:szCs w:val="22"/>
              </w:rPr>
              <w:t>2</w:t>
            </w:r>
          </w:p>
        </w:tc>
        <w:tc>
          <w:tcPr>
            <w:tcW w:w="843" w:type="pct"/>
            <w:tcBorders>
              <w:top w:val="single" w:color="666666" w:sz="6" w:space="0"/>
              <w:left w:val="single" w:color="666666" w:sz="6" w:space="0"/>
              <w:bottom w:val="single" w:color="666666" w:sz="6" w:space="0"/>
              <w:right w:val="single" w:color="666666" w:sz="6" w:space="0"/>
            </w:tcBorders>
            <w:noWrap w:val="0"/>
            <w:vAlign w:val="center"/>
          </w:tcPr>
          <w:p w14:paraId="585B9AF2">
            <w:pPr>
              <w:pStyle w:val="9"/>
              <w:keepNext w:val="0"/>
              <w:keepLines w:val="0"/>
              <w:widowControl/>
              <w:suppressLineNumbers w:val="0"/>
              <w:jc w:val="center"/>
            </w:pPr>
            <w:r>
              <w:rPr>
                <w:b w:val="0"/>
                <w:bCs w:val="0"/>
                <w:sz w:val="22"/>
                <w:szCs w:val="22"/>
              </w:rPr>
              <w:t>3</w:t>
            </w:r>
          </w:p>
        </w:tc>
      </w:tr>
      <w:tr w14:paraId="0DB31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469" w:type="pct"/>
            <w:gridSpan w:val="4"/>
            <w:tcBorders>
              <w:top w:val="single" w:color="666666" w:sz="6" w:space="0"/>
              <w:left w:val="single" w:color="666666" w:sz="6" w:space="0"/>
              <w:bottom w:val="single" w:color="666666" w:sz="6" w:space="0"/>
              <w:right w:val="single" w:color="666666" w:sz="6" w:space="0"/>
            </w:tcBorders>
            <w:noWrap w:val="0"/>
            <w:vAlign w:val="center"/>
          </w:tcPr>
          <w:p w14:paraId="5D228ED6">
            <w:pPr>
              <w:pStyle w:val="9"/>
              <w:keepNext w:val="0"/>
              <w:keepLines w:val="0"/>
              <w:widowControl/>
              <w:suppressLineNumbers w:val="0"/>
              <w:jc w:val="center"/>
            </w:pPr>
            <w:r>
              <w:rPr>
                <w:b w:val="0"/>
                <w:bCs w:val="0"/>
                <w:sz w:val="22"/>
                <w:szCs w:val="22"/>
              </w:rPr>
              <w:t>合计</w:t>
            </w:r>
          </w:p>
        </w:tc>
        <w:tc>
          <w:tcPr>
            <w:tcW w:w="843" w:type="pct"/>
            <w:tcBorders>
              <w:top w:val="single" w:color="666666" w:sz="6" w:space="0"/>
              <w:left w:val="single" w:color="666666" w:sz="6" w:space="0"/>
              <w:bottom w:val="single" w:color="666666" w:sz="6" w:space="0"/>
              <w:right w:val="single" w:color="666666" w:sz="6" w:space="0"/>
            </w:tcBorders>
            <w:noWrap w:val="0"/>
            <w:vAlign w:val="center"/>
          </w:tcPr>
          <w:p w14:paraId="4668ED84">
            <w:pPr>
              <w:pStyle w:val="9"/>
              <w:keepNext w:val="0"/>
              <w:keepLines w:val="0"/>
              <w:widowControl/>
              <w:suppressLineNumbers w:val="0"/>
              <w:jc w:val="right"/>
            </w:pPr>
            <w:r>
              <w:rPr>
                <w:b/>
                <w:bCs/>
                <w:sz w:val="22"/>
                <w:szCs w:val="22"/>
              </w:rPr>
              <w:t>0.00</w:t>
            </w:r>
          </w:p>
        </w:tc>
        <w:tc>
          <w:tcPr>
            <w:tcW w:w="843" w:type="pct"/>
            <w:tcBorders>
              <w:top w:val="single" w:color="666666" w:sz="6" w:space="0"/>
              <w:left w:val="single" w:color="666666" w:sz="6" w:space="0"/>
              <w:bottom w:val="single" w:color="666666" w:sz="6" w:space="0"/>
              <w:right w:val="single" w:color="666666" w:sz="6" w:space="0"/>
            </w:tcBorders>
            <w:noWrap w:val="0"/>
            <w:vAlign w:val="center"/>
          </w:tcPr>
          <w:p w14:paraId="23F48052">
            <w:pPr>
              <w:pStyle w:val="9"/>
              <w:keepNext w:val="0"/>
              <w:keepLines w:val="0"/>
              <w:widowControl/>
              <w:suppressLineNumbers w:val="0"/>
              <w:jc w:val="right"/>
            </w:pPr>
            <w:r>
              <w:rPr>
                <w:b/>
                <w:bCs/>
                <w:sz w:val="22"/>
                <w:szCs w:val="22"/>
              </w:rPr>
              <w:t>0.00</w:t>
            </w:r>
          </w:p>
        </w:tc>
        <w:tc>
          <w:tcPr>
            <w:tcW w:w="843" w:type="pct"/>
            <w:tcBorders>
              <w:top w:val="single" w:color="666666" w:sz="6" w:space="0"/>
              <w:left w:val="single" w:color="666666" w:sz="6" w:space="0"/>
              <w:bottom w:val="single" w:color="666666" w:sz="6" w:space="0"/>
              <w:right w:val="single" w:color="666666" w:sz="6" w:space="0"/>
            </w:tcBorders>
            <w:noWrap w:val="0"/>
            <w:vAlign w:val="center"/>
          </w:tcPr>
          <w:p w14:paraId="66811140">
            <w:pPr>
              <w:pStyle w:val="9"/>
              <w:keepNext w:val="0"/>
              <w:keepLines w:val="0"/>
              <w:widowControl/>
              <w:suppressLineNumbers w:val="0"/>
              <w:jc w:val="right"/>
            </w:pPr>
            <w:r>
              <w:rPr>
                <w:b/>
                <w:bCs/>
                <w:sz w:val="22"/>
                <w:szCs w:val="22"/>
              </w:rPr>
              <w:t>0.00</w:t>
            </w:r>
          </w:p>
        </w:tc>
      </w:tr>
      <w:tr w14:paraId="65D48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6" w:type="pct"/>
            <w:gridSpan w:val="3"/>
            <w:tcBorders>
              <w:top w:val="single" w:color="666666" w:sz="6" w:space="0"/>
              <w:left w:val="single" w:color="666666" w:sz="6" w:space="0"/>
              <w:bottom w:val="single" w:color="666666" w:sz="6" w:space="0"/>
              <w:right w:val="single" w:color="666666" w:sz="6" w:space="0"/>
            </w:tcBorders>
            <w:noWrap w:val="0"/>
            <w:vAlign w:val="center"/>
          </w:tcPr>
          <w:p w14:paraId="7F0F7C0E">
            <w:pPr>
              <w:pStyle w:val="9"/>
              <w:keepNext w:val="0"/>
              <w:keepLines w:val="0"/>
              <w:widowControl/>
              <w:suppressLineNumbers w:val="0"/>
              <w:jc w:val="left"/>
            </w:pPr>
          </w:p>
        </w:tc>
        <w:tc>
          <w:tcPr>
            <w:tcW w:w="1972" w:type="pct"/>
            <w:tcBorders>
              <w:top w:val="single" w:color="666666" w:sz="6" w:space="0"/>
              <w:left w:val="single" w:color="666666" w:sz="6" w:space="0"/>
              <w:bottom w:val="single" w:color="666666" w:sz="6" w:space="0"/>
              <w:right w:val="single" w:color="666666" w:sz="6" w:space="0"/>
            </w:tcBorders>
            <w:noWrap w:val="0"/>
            <w:vAlign w:val="center"/>
          </w:tcPr>
          <w:p w14:paraId="3F397EA3">
            <w:pPr>
              <w:pStyle w:val="9"/>
              <w:keepNext w:val="0"/>
              <w:keepLines w:val="0"/>
              <w:widowControl/>
              <w:suppressLineNumbers w:val="0"/>
              <w:jc w:val="left"/>
            </w:pPr>
          </w:p>
        </w:tc>
        <w:tc>
          <w:tcPr>
            <w:tcW w:w="843" w:type="pct"/>
            <w:tcBorders>
              <w:top w:val="single" w:color="666666" w:sz="6" w:space="0"/>
              <w:left w:val="single" w:color="666666" w:sz="6" w:space="0"/>
              <w:bottom w:val="single" w:color="666666" w:sz="6" w:space="0"/>
              <w:right w:val="single" w:color="666666" w:sz="6" w:space="0"/>
            </w:tcBorders>
            <w:noWrap w:val="0"/>
            <w:vAlign w:val="center"/>
          </w:tcPr>
          <w:p w14:paraId="4DCFF6F8">
            <w:pPr>
              <w:pStyle w:val="9"/>
              <w:keepNext w:val="0"/>
              <w:keepLines w:val="0"/>
              <w:widowControl/>
              <w:suppressLineNumbers w:val="0"/>
              <w:jc w:val="right"/>
            </w:pPr>
          </w:p>
        </w:tc>
        <w:tc>
          <w:tcPr>
            <w:tcW w:w="843" w:type="pct"/>
            <w:tcBorders>
              <w:top w:val="single" w:color="666666" w:sz="6" w:space="0"/>
              <w:left w:val="single" w:color="666666" w:sz="6" w:space="0"/>
              <w:bottom w:val="single" w:color="666666" w:sz="6" w:space="0"/>
              <w:right w:val="single" w:color="666666" w:sz="6" w:space="0"/>
            </w:tcBorders>
            <w:noWrap w:val="0"/>
            <w:vAlign w:val="center"/>
          </w:tcPr>
          <w:p w14:paraId="06DAC3D6">
            <w:pPr>
              <w:pStyle w:val="9"/>
              <w:keepNext w:val="0"/>
              <w:keepLines w:val="0"/>
              <w:widowControl/>
              <w:suppressLineNumbers w:val="0"/>
              <w:jc w:val="right"/>
            </w:pPr>
          </w:p>
        </w:tc>
        <w:tc>
          <w:tcPr>
            <w:tcW w:w="843" w:type="pct"/>
            <w:tcBorders>
              <w:top w:val="single" w:color="666666" w:sz="6" w:space="0"/>
              <w:left w:val="single" w:color="666666" w:sz="6" w:space="0"/>
              <w:bottom w:val="single" w:color="666666" w:sz="6" w:space="0"/>
              <w:right w:val="single" w:color="666666" w:sz="6" w:space="0"/>
            </w:tcBorders>
            <w:noWrap w:val="0"/>
            <w:vAlign w:val="center"/>
          </w:tcPr>
          <w:p w14:paraId="0EAE72AC">
            <w:pPr>
              <w:pStyle w:val="9"/>
              <w:keepNext w:val="0"/>
              <w:keepLines w:val="0"/>
              <w:widowControl/>
              <w:suppressLineNumbers w:val="0"/>
              <w:jc w:val="right"/>
            </w:pPr>
          </w:p>
        </w:tc>
      </w:tr>
      <w:tr w14:paraId="4A1B1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6" w:type="pct"/>
            <w:gridSpan w:val="3"/>
            <w:tcBorders>
              <w:top w:val="single" w:color="666666" w:sz="6" w:space="0"/>
              <w:left w:val="single" w:color="666666" w:sz="6" w:space="0"/>
              <w:bottom w:val="single" w:color="666666" w:sz="6" w:space="0"/>
              <w:right w:val="single" w:color="666666" w:sz="6" w:space="0"/>
            </w:tcBorders>
            <w:noWrap w:val="0"/>
            <w:vAlign w:val="center"/>
          </w:tcPr>
          <w:p w14:paraId="4CA50DB6">
            <w:pPr>
              <w:pStyle w:val="9"/>
              <w:keepNext w:val="0"/>
              <w:keepLines w:val="0"/>
              <w:widowControl/>
              <w:suppressLineNumbers w:val="0"/>
              <w:jc w:val="left"/>
            </w:pPr>
          </w:p>
        </w:tc>
        <w:tc>
          <w:tcPr>
            <w:tcW w:w="1972" w:type="pct"/>
            <w:tcBorders>
              <w:top w:val="single" w:color="666666" w:sz="6" w:space="0"/>
              <w:left w:val="single" w:color="666666" w:sz="6" w:space="0"/>
              <w:bottom w:val="single" w:color="666666" w:sz="6" w:space="0"/>
              <w:right w:val="single" w:color="666666" w:sz="6" w:space="0"/>
            </w:tcBorders>
            <w:noWrap w:val="0"/>
            <w:vAlign w:val="center"/>
          </w:tcPr>
          <w:p w14:paraId="3F58D0C2">
            <w:pPr>
              <w:pStyle w:val="9"/>
              <w:keepNext w:val="0"/>
              <w:keepLines w:val="0"/>
              <w:widowControl/>
              <w:suppressLineNumbers w:val="0"/>
              <w:jc w:val="left"/>
            </w:pPr>
          </w:p>
        </w:tc>
        <w:tc>
          <w:tcPr>
            <w:tcW w:w="843" w:type="pct"/>
            <w:tcBorders>
              <w:top w:val="single" w:color="666666" w:sz="6" w:space="0"/>
              <w:left w:val="single" w:color="666666" w:sz="6" w:space="0"/>
              <w:bottom w:val="single" w:color="666666" w:sz="6" w:space="0"/>
              <w:right w:val="single" w:color="666666" w:sz="6" w:space="0"/>
            </w:tcBorders>
            <w:noWrap w:val="0"/>
            <w:vAlign w:val="center"/>
          </w:tcPr>
          <w:p w14:paraId="44CF8BA7">
            <w:pPr>
              <w:pStyle w:val="9"/>
              <w:keepNext w:val="0"/>
              <w:keepLines w:val="0"/>
              <w:widowControl/>
              <w:suppressLineNumbers w:val="0"/>
              <w:jc w:val="right"/>
            </w:pPr>
          </w:p>
        </w:tc>
        <w:tc>
          <w:tcPr>
            <w:tcW w:w="843" w:type="pct"/>
            <w:tcBorders>
              <w:top w:val="single" w:color="666666" w:sz="6" w:space="0"/>
              <w:left w:val="single" w:color="666666" w:sz="6" w:space="0"/>
              <w:bottom w:val="single" w:color="666666" w:sz="6" w:space="0"/>
              <w:right w:val="single" w:color="666666" w:sz="6" w:space="0"/>
            </w:tcBorders>
            <w:noWrap w:val="0"/>
            <w:vAlign w:val="center"/>
          </w:tcPr>
          <w:p w14:paraId="1F5802DC">
            <w:pPr>
              <w:pStyle w:val="9"/>
              <w:keepNext w:val="0"/>
              <w:keepLines w:val="0"/>
              <w:widowControl/>
              <w:suppressLineNumbers w:val="0"/>
              <w:jc w:val="right"/>
            </w:pPr>
          </w:p>
        </w:tc>
        <w:tc>
          <w:tcPr>
            <w:tcW w:w="843" w:type="pct"/>
            <w:tcBorders>
              <w:top w:val="single" w:color="666666" w:sz="6" w:space="0"/>
              <w:left w:val="single" w:color="666666" w:sz="6" w:space="0"/>
              <w:bottom w:val="single" w:color="666666" w:sz="6" w:space="0"/>
              <w:right w:val="single" w:color="666666" w:sz="6" w:space="0"/>
            </w:tcBorders>
            <w:noWrap w:val="0"/>
            <w:vAlign w:val="center"/>
          </w:tcPr>
          <w:p w14:paraId="25C2B446">
            <w:pPr>
              <w:pStyle w:val="9"/>
              <w:keepNext w:val="0"/>
              <w:keepLines w:val="0"/>
              <w:widowControl/>
              <w:suppressLineNumbers w:val="0"/>
              <w:jc w:val="right"/>
            </w:pPr>
          </w:p>
        </w:tc>
      </w:tr>
      <w:tr w14:paraId="499FC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6" w:type="pct"/>
            <w:gridSpan w:val="3"/>
            <w:tcBorders>
              <w:top w:val="single" w:color="666666" w:sz="6" w:space="0"/>
              <w:left w:val="single" w:color="666666" w:sz="6" w:space="0"/>
              <w:bottom w:val="single" w:color="666666" w:sz="6" w:space="0"/>
              <w:right w:val="single" w:color="666666" w:sz="6" w:space="0"/>
            </w:tcBorders>
            <w:noWrap w:val="0"/>
            <w:vAlign w:val="center"/>
          </w:tcPr>
          <w:p w14:paraId="7811BB5A">
            <w:pPr>
              <w:pStyle w:val="9"/>
              <w:keepNext w:val="0"/>
              <w:keepLines w:val="0"/>
              <w:widowControl/>
              <w:suppressLineNumbers w:val="0"/>
              <w:jc w:val="left"/>
            </w:pPr>
          </w:p>
        </w:tc>
        <w:tc>
          <w:tcPr>
            <w:tcW w:w="1972" w:type="pct"/>
            <w:tcBorders>
              <w:top w:val="single" w:color="666666" w:sz="6" w:space="0"/>
              <w:left w:val="single" w:color="666666" w:sz="6" w:space="0"/>
              <w:bottom w:val="single" w:color="666666" w:sz="6" w:space="0"/>
              <w:right w:val="single" w:color="666666" w:sz="6" w:space="0"/>
            </w:tcBorders>
            <w:noWrap w:val="0"/>
            <w:vAlign w:val="center"/>
          </w:tcPr>
          <w:p w14:paraId="72D1BA68">
            <w:pPr>
              <w:pStyle w:val="9"/>
              <w:keepNext w:val="0"/>
              <w:keepLines w:val="0"/>
              <w:widowControl/>
              <w:suppressLineNumbers w:val="0"/>
              <w:jc w:val="left"/>
            </w:pPr>
          </w:p>
        </w:tc>
        <w:tc>
          <w:tcPr>
            <w:tcW w:w="843" w:type="pct"/>
            <w:tcBorders>
              <w:top w:val="single" w:color="666666" w:sz="6" w:space="0"/>
              <w:left w:val="single" w:color="666666" w:sz="6" w:space="0"/>
              <w:bottom w:val="single" w:color="666666" w:sz="6" w:space="0"/>
              <w:right w:val="single" w:color="666666" w:sz="6" w:space="0"/>
            </w:tcBorders>
            <w:noWrap w:val="0"/>
            <w:vAlign w:val="center"/>
          </w:tcPr>
          <w:p w14:paraId="3B50042E">
            <w:pPr>
              <w:pStyle w:val="9"/>
              <w:keepNext w:val="0"/>
              <w:keepLines w:val="0"/>
              <w:widowControl/>
              <w:suppressLineNumbers w:val="0"/>
              <w:jc w:val="right"/>
            </w:pPr>
          </w:p>
        </w:tc>
        <w:tc>
          <w:tcPr>
            <w:tcW w:w="843" w:type="pct"/>
            <w:tcBorders>
              <w:top w:val="single" w:color="666666" w:sz="6" w:space="0"/>
              <w:left w:val="single" w:color="666666" w:sz="6" w:space="0"/>
              <w:bottom w:val="single" w:color="666666" w:sz="6" w:space="0"/>
              <w:right w:val="single" w:color="666666" w:sz="6" w:space="0"/>
            </w:tcBorders>
            <w:noWrap w:val="0"/>
            <w:vAlign w:val="center"/>
          </w:tcPr>
          <w:p w14:paraId="0040A028">
            <w:pPr>
              <w:pStyle w:val="9"/>
              <w:keepNext w:val="0"/>
              <w:keepLines w:val="0"/>
              <w:widowControl/>
              <w:suppressLineNumbers w:val="0"/>
              <w:jc w:val="right"/>
            </w:pPr>
          </w:p>
        </w:tc>
        <w:tc>
          <w:tcPr>
            <w:tcW w:w="843" w:type="pct"/>
            <w:tcBorders>
              <w:top w:val="single" w:color="666666" w:sz="6" w:space="0"/>
              <w:left w:val="single" w:color="666666" w:sz="6" w:space="0"/>
              <w:bottom w:val="single" w:color="666666" w:sz="6" w:space="0"/>
              <w:right w:val="single" w:color="666666" w:sz="6" w:space="0"/>
            </w:tcBorders>
            <w:noWrap w:val="0"/>
            <w:vAlign w:val="center"/>
          </w:tcPr>
          <w:p w14:paraId="4F6CF646">
            <w:pPr>
              <w:pStyle w:val="9"/>
              <w:keepNext w:val="0"/>
              <w:keepLines w:val="0"/>
              <w:widowControl/>
              <w:suppressLineNumbers w:val="0"/>
              <w:jc w:val="right"/>
            </w:pPr>
          </w:p>
        </w:tc>
      </w:tr>
      <w:tr w14:paraId="1DDC6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6" w:type="pct"/>
            <w:gridSpan w:val="3"/>
            <w:tcBorders>
              <w:top w:val="single" w:color="666666" w:sz="6" w:space="0"/>
              <w:left w:val="single" w:color="666666" w:sz="6" w:space="0"/>
              <w:bottom w:val="single" w:color="666666" w:sz="6" w:space="0"/>
              <w:right w:val="single" w:color="666666" w:sz="6" w:space="0"/>
            </w:tcBorders>
            <w:noWrap w:val="0"/>
            <w:vAlign w:val="center"/>
          </w:tcPr>
          <w:p w14:paraId="2C04340A">
            <w:pPr>
              <w:pStyle w:val="9"/>
              <w:keepNext w:val="0"/>
              <w:keepLines w:val="0"/>
              <w:widowControl/>
              <w:suppressLineNumbers w:val="0"/>
              <w:jc w:val="left"/>
            </w:pPr>
          </w:p>
        </w:tc>
        <w:tc>
          <w:tcPr>
            <w:tcW w:w="1972" w:type="pct"/>
            <w:tcBorders>
              <w:top w:val="single" w:color="666666" w:sz="6" w:space="0"/>
              <w:left w:val="single" w:color="666666" w:sz="6" w:space="0"/>
              <w:bottom w:val="single" w:color="666666" w:sz="6" w:space="0"/>
              <w:right w:val="single" w:color="666666" w:sz="6" w:space="0"/>
            </w:tcBorders>
            <w:noWrap w:val="0"/>
            <w:vAlign w:val="center"/>
          </w:tcPr>
          <w:p w14:paraId="47EBCC8D">
            <w:pPr>
              <w:pStyle w:val="9"/>
              <w:keepNext w:val="0"/>
              <w:keepLines w:val="0"/>
              <w:widowControl/>
              <w:suppressLineNumbers w:val="0"/>
              <w:jc w:val="left"/>
            </w:pPr>
          </w:p>
        </w:tc>
        <w:tc>
          <w:tcPr>
            <w:tcW w:w="843" w:type="pct"/>
            <w:tcBorders>
              <w:top w:val="single" w:color="666666" w:sz="6" w:space="0"/>
              <w:left w:val="single" w:color="666666" w:sz="6" w:space="0"/>
              <w:bottom w:val="single" w:color="666666" w:sz="6" w:space="0"/>
              <w:right w:val="single" w:color="666666" w:sz="6" w:space="0"/>
            </w:tcBorders>
            <w:noWrap w:val="0"/>
            <w:vAlign w:val="center"/>
          </w:tcPr>
          <w:p w14:paraId="76C72A3D">
            <w:pPr>
              <w:pStyle w:val="9"/>
              <w:keepNext w:val="0"/>
              <w:keepLines w:val="0"/>
              <w:widowControl/>
              <w:suppressLineNumbers w:val="0"/>
              <w:jc w:val="right"/>
            </w:pPr>
          </w:p>
        </w:tc>
        <w:tc>
          <w:tcPr>
            <w:tcW w:w="843" w:type="pct"/>
            <w:tcBorders>
              <w:top w:val="single" w:color="666666" w:sz="6" w:space="0"/>
              <w:left w:val="single" w:color="666666" w:sz="6" w:space="0"/>
              <w:bottom w:val="single" w:color="666666" w:sz="6" w:space="0"/>
              <w:right w:val="single" w:color="666666" w:sz="6" w:space="0"/>
            </w:tcBorders>
            <w:noWrap w:val="0"/>
            <w:vAlign w:val="center"/>
          </w:tcPr>
          <w:p w14:paraId="0611358E">
            <w:pPr>
              <w:pStyle w:val="9"/>
              <w:keepNext w:val="0"/>
              <w:keepLines w:val="0"/>
              <w:widowControl/>
              <w:suppressLineNumbers w:val="0"/>
              <w:jc w:val="right"/>
            </w:pPr>
          </w:p>
        </w:tc>
        <w:tc>
          <w:tcPr>
            <w:tcW w:w="843" w:type="pct"/>
            <w:tcBorders>
              <w:top w:val="single" w:color="666666" w:sz="6" w:space="0"/>
              <w:left w:val="single" w:color="666666" w:sz="6" w:space="0"/>
              <w:bottom w:val="single" w:color="666666" w:sz="6" w:space="0"/>
              <w:right w:val="single" w:color="666666" w:sz="6" w:space="0"/>
            </w:tcBorders>
            <w:noWrap w:val="0"/>
            <w:vAlign w:val="center"/>
          </w:tcPr>
          <w:p w14:paraId="49FA6ABB">
            <w:pPr>
              <w:pStyle w:val="9"/>
              <w:keepNext w:val="0"/>
              <w:keepLines w:val="0"/>
              <w:widowControl/>
              <w:suppressLineNumbers w:val="0"/>
              <w:jc w:val="right"/>
            </w:pPr>
          </w:p>
        </w:tc>
      </w:tr>
      <w:tr w14:paraId="3AC15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6" w:type="pct"/>
            <w:gridSpan w:val="3"/>
            <w:tcBorders>
              <w:top w:val="single" w:color="666666" w:sz="6" w:space="0"/>
              <w:left w:val="single" w:color="666666" w:sz="6" w:space="0"/>
              <w:bottom w:val="single" w:color="666666" w:sz="6" w:space="0"/>
              <w:right w:val="single" w:color="666666" w:sz="6" w:space="0"/>
            </w:tcBorders>
            <w:noWrap w:val="0"/>
            <w:vAlign w:val="center"/>
          </w:tcPr>
          <w:p w14:paraId="7CBAC89A">
            <w:pPr>
              <w:pStyle w:val="9"/>
              <w:keepNext w:val="0"/>
              <w:keepLines w:val="0"/>
              <w:widowControl/>
              <w:suppressLineNumbers w:val="0"/>
              <w:jc w:val="left"/>
            </w:pPr>
          </w:p>
        </w:tc>
        <w:tc>
          <w:tcPr>
            <w:tcW w:w="1972" w:type="pct"/>
            <w:tcBorders>
              <w:top w:val="single" w:color="666666" w:sz="6" w:space="0"/>
              <w:left w:val="single" w:color="666666" w:sz="6" w:space="0"/>
              <w:bottom w:val="single" w:color="666666" w:sz="6" w:space="0"/>
              <w:right w:val="single" w:color="666666" w:sz="6" w:space="0"/>
            </w:tcBorders>
            <w:noWrap w:val="0"/>
            <w:vAlign w:val="center"/>
          </w:tcPr>
          <w:p w14:paraId="5E125D38">
            <w:pPr>
              <w:pStyle w:val="9"/>
              <w:keepNext w:val="0"/>
              <w:keepLines w:val="0"/>
              <w:widowControl/>
              <w:suppressLineNumbers w:val="0"/>
              <w:jc w:val="left"/>
            </w:pPr>
          </w:p>
        </w:tc>
        <w:tc>
          <w:tcPr>
            <w:tcW w:w="843" w:type="pct"/>
            <w:tcBorders>
              <w:top w:val="single" w:color="666666" w:sz="6" w:space="0"/>
              <w:left w:val="single" w:color="666666" w:sz="6" w:space="0"/>
              <w:bottom w:val="single" w:color="666666" w:sz="6" w:space="0"/>
              <w:right w:val="single" w:color="666666" w:sz="6" w:space="0"/>
            </w:tcBorders>
            <w:noWrap w:val="0"/>
            <w:vAlign w:val="center"/>
          </w:tcPr>
          <w:p w14:paraId="45E5B5B2">
            <w:pPr>
              <w:pStyle w:val="9"/>
              <w:keepNext w:val="0"/>
              <w:keepLines w:val="0"/>
              <w:widowControl/>
              <w:suppressLineNumbers w:val="0"/>
              <w:jc w:val="right"/>
            </w:pPr>
          </w:p>
        </w:tc>
        <w:tc>
          <w:tcPr>
            <w:tcW w:w="843" w:type="pct"/>
            <w:tcBorders>
              <w:top w:val="single" w:color="666666" w:sz="6" w:space="0"/>
              <w:left w:val="single" w:color="666666" w:sz="6" w:space="0"/>
              <w:bottom w:val="single" w:color="666666" w:sz="6" w:space="0"/>
              <w:right w:val="single" w:color="666666" w:sz="6" w:space="0"/>
            </w:tcBorders>
            <w:noWrap w:val="0"/>
            <w:vAlign w:val="center"/>
          </w:tcPr>
          <w:p w14:paraId="2D4DD8A8">
            <w:pPr>
              <w:pStyle w:val="9"/>
              <w:keepNext w:val="0"/>
              <w:keepLines w:val="0"/>
              <w:widowControl/>
              <w:suppressLineNumbers w:val="0"/>
              <w:jc w:val="right"/>
            </w:pPr>
          </w:p>
        </w:tc>
        <w:tc>
          <w:tcPr>
            <w:tcW w:w="843" w:type="pct"/>
            <w:tcBorders>
              <w:top w:val="single" w:color="666666" w:sz="6" w:space="0"/>
              <w:left w:val="single" w:color="666666" w:sz="6" w:space="0"/>
              <w:bottom w:val="single" w:color="666666" w:sz="6" w:space="0"/>
              <w:right w:val="single" w:color="666666" w:sz="6" w:space="0"/>
            </w:tcBorders>
            <w:noWrap w:val="0"/>
            <w:vAlign w:val="center"/>
          </w:tcPr>
          <w:p w14:paraId="3F7D6D2A">
            <w:pPr>
              <w:pStyle w:val="9"/>
              <w:keepNext w:val="0"/>
              <w:keepLines w:val="0"/>
              <w:widowControl/>
              <w:suppressLineNumbers w:val="0"/>
              <w:jc w:val="right"/>
            </w:pPr>
          </w:p>
        </w:tc>
      </w:tr>
      <w:tr w14:paraId="1BDBB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6" w:type="pct"/>
            <w:gridSpan w:val="3"/>
            <w:tcBorders>
              <w:top w:val="single" w:color="666666" w:sz="6" w:space="0"/>
              <w:left w:val="single" w:color="666666" w:sz="6" w:space="0"/>
              <w:bottom w:val="single" w:color="666666" w:sz="6" w:space="0"/>
              <w:right w:val="single" w:color="666666" w:sz="6" w:space="0"/>
            </w:tcBorders>
            <w:noWrap w:val="0"/>
            <w:vAlign w:val="center"/>
          </w:tcPr>
          <w:p w14:paraId="3C27FB09">
            <w:pPr>
              <w:pStyle w:val="9"/>
              <w:keepNext w:val="0"/>
              <w:keepLines w:val="0"/>
              <w:widowControl/>
              <w:suppressLineNumbers w:val="0"/>
              <w:jc w:val="left"/>
            </w:pPr>
          </w:p>
        </w:tc>
        <w:tc>
          <w:tcPr>
            <w:tcW w:w="1972" w:type="pct"/>
            <w:tcBorders>
              <w:top w:val="single" w:color="666666" w:sz="6" w:space="0"/>
              <w:left w:val="single" w:color="666666" w:sz="6" w:space="0"/>
              <w:bottom w:val="single" w:color="666666" w:sz="6" w:space="0"/>
              <w:right w:val="single" w:color="666666" w:sz="6" w:space="0"/>
            </w:tcBorders>
            <w:noWrap w:val="0"/>
            <w:vAlign w:val="center"/>
          </w:tcPr>
          <w:p w14:paraId="34D8ECC3">
            <w:pPr>
              <w:pStyle w:val="9"/>
              <w:keepNext w:val="0"/>
              <w:keepLines w:val="0"/>
              <w:widowControl/>
              <w:suppressLineNumbers w:val="0"/>
              <w:jc w:val="left"/>
            </w:pPr>
          </w:p>
        </w:tc>
        <w:tc>
          <w:tcPr>
            <w:tcW w:w="843" w:type="pct"/>
            <w:tcBorders>
              <w:top w:val="single" w:color="666666" w:sz="6" w:space="0"/>
              <w:left w:val="single" w:color="666666" w:sz="6" w:space="0"/>
              <w:bottom w:val="single" w:color="666666" w:sz="6" w:space="0"/>
              <w:right w:val="single" w:color="666666" w:sz="6" w:space="0"/>
            </w:tcBorders>
            <w:noWrap w:val="0"/>
            <w:vAlign w:val="center"/>
          </w:tcPr>
          <w:p w14:paraId="142A31F6">
            <w:pPr>
              <w:pStyle w:val="9"/>
              <w:keepNext w:val="0"/>
              <w:keepLines w:val="0"/>
              <w:widowControl/>
              <w:suppressLineNumbers w:val="0"/>
              <w:jc w:val="right"/>
            </w:pPr>
          </w:p>
        </w:tc>
        <w:tc>
          <w:tcPr>
            <w:tcW w:w="843" w:type="pct"/>
            <w:tcBorders>
              <w:top w:val="single" w:color="666666" w:sz="6" w:space="0"/>
              <w:left w:val="single" w:color="666666" w:sz="6" w:space="0"/>
              <w:bottom w:val="single" w:color="666666" w:sz="6" w:space="0"/>
              <w:right w:val="single" w:color="666666" w:sz="6" w:space="0"/>
            </w:tcBorders>
            <w:noWrap w:val="0"/>
            <w:vAlign w:val="center"/>
          </w:tcPr>
          <w:p w14:paraId="6E1E9759">
            <w:pPr>
              <w:pStyle w:val="9"/>
              <w:keepNext w:val="0"/>
              <w:keepLines w:val="0"/>
              <w:widowControl/>
              <w:suppressLineNumbers w:val="0"/>
              <w:jc w:val="right"/>
            </w:pPr>
          </w:p>
        </w:tc>
        <w:tc>
          <w:tcPr>
            <w:tcW w:w="843" w:type="pct"/>
            <w:tcBorders>
              <w:top w:val="single" w:color="666666" w:sz="6" w:space="0"/>
              <w:left w:val="single" w:color="666666" w:sz="6" w:space="0"/>
              <w:bottom w:val="single" w:color="666666" w:sz="6" w:space="0"/>
              <w:right w:val="single" w:color="666666" w:sz="6" w:space="0"/>
            </w:tcBorders>
            <w:noWrap w:val="0"/>
            <w:vAlign w:val="center"/>
          </w:tcPr>
          <w:p w14:paraId="78B7611A">
            <w:pPr>
              <w:pStyle w:val="9"/>
              <w:keepNext w:val="0"/>
              <w:keepLines w:val="0"/>
              <w:widowControl/>
              <w:suppressLineNumbers w:val="0"/>
              <w:jc w:val="right"/>
            </w:pPr>
          </w:p>
        </w:tc>
      </w:tr>
      <w:tr w14:paraId="1BD0B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7"/>
            <w:noWrap w:val="0"/>
            <w:vAlign w:val="center"/>
          </w:tcPr>
          <w:p w14:paraId="4BAC797E">
            <w:pPr>
              <w:pStyle w:val="9"/>
              <w:keepNext w:val="0"/>
              <w:keepLines w:val="0"/>
              <w:widowControl/>
              <w:suppressLineNumbers w:val="0"/>
              <w:jc w:val="left"/>
            </w:pPr>
            <w:r>
              <w:rPr>
                <w:b w:val="0"/>
                <w:bCs w:val="0"/>
                <w:sz w:val="22"/>
                <w:szCs w:val="22"/>
              </w:rPr>
              <w:t>注：本表反映部门本年度国有资本经营预算财政拨款支出情况。本表金额转换为万元时，因四舍五入可能存在尾数误差。</w:t>
            </w:r>
          </w:p>
        </w:tc>
      </w:tr>
    </w:tbl>
    <w:p w14:paraId="53B421B3">
      <w:pPr>
        <w:rPr>
          <w:color w:val="000000"/>
          <w:sz w:val="32"/>
          <w:szCs w:val="32"/>
        </w:rPr>
        <w:sectPr>
          <w:pgSz w:w="16838" w:h="11906"/>
          <w:pgMar w:top="1080" w:right="400" w:bottom="1080" w:left="400" w:header="851" w:footer="992" w:gutter="0"/>
          <w:paperSrc/>
          <w:cols w:space="720" w:num="1"/>
          <w:docGrid w:type="linesAndChars" w:linePitch="160" w:charSpace="0"/>
        </w:sectPr>
      </w:pPr>
    </w:p>
    <w:p w14:paraId="7DA03232">
      <w:pPr>
        <w:spacing w:before="0" w:beforeAutospacing="0" w:after="2" w:afterAutospacing="0"/>
        <w:jc w:val="center"/>
        <w:rPr>
          <w:sz w:val="21"/>
          <w:szCs w:val="21"/>
        </w:rPr>
      </w:pPr>
      <w:r>
        <w:rPr>
          <w:rFonts w:hint="eastAsia" w:ascii="宋体" w:hAnsi="宋体" w:eastAsia="宋体" w:cs="宋体"/>
          <w:b/>
          <w:bCs/>
          <w:color w:val="000000"/>
          <w:sz w:val="36"/>
          <w:szCs w:val="36"/>
        </w:rPr>
        <w:t>第三部分 2021年度部门决算情况说明</w:t>
      </w:r>
      <w:r>
        <w:rPr>
          <w:color w:val="000000"/>
          <w:sz w:val="21"/>
          <w:szCs w:val="21"/>
        </w:rPr>
        <w:t xml:space="preserve"> </w:t>
      </w:r>
    </w:p>
    <w:p w14:paraId="484C9067"/>
    <w:p w14:paraId="51796727">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一、收入支出决算总体情况说明</w:t>
      </w:r>
      <w:r>
        <w:rPr>
          <w:color w:val="000000"/>
          <w:sz w:val="27"/>
          <w:szCs w:val="27"/>
        </w:rPr>
        <w:t xml:space="preserve"> </w:t>
      </w:r>
    </w:p>
    <w:p w14:paraId="19374F3F">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2021年度收、支总计462.12万元。与上一年度相比，收、支总计各减少78.9万元，下降14.58%。主要是因为公用经费支出减少。</w:t>
      </w:r>
      <w:r>
        <w:rPr>
          <w:color w:val="000000"/>
          <w:sz w:val="27"/>
          <w:szCs w:val="27"/>
        </w:rPr>
        <w:t xml:space="preserve"> </w:t>
      </w:r>
    </w:p>
    <w:p w14:paraId="7BC6B03D">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二、收入决算情况说明</w:t>
      </w:r>
      <w:r>
        <w:rPr>
          <w:color w:val="000000"/>
          <w:sz w:val="27"/>
          <w:szCs w:val="27"/>
        </w:rPr>
        <w:t xml:space="preserve"> </w:t>
      </w:r>
    </w:p>
    <w:p w14:paraId="0EDAF6C6">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2021年度收入合计341.42万元，其中：财政拨款收入341.42万元，占100%；上级补助收入0万元，占0%；事业收入0万元，占0%；经营收入0万元，占0%；附属单位上缴收入0万元，占0%；其他收入0万元，占0%。</w:t>
      </w:r>
      <w:r>
        <w:rPr>
          <w:color w:val="000000"/>
          <w:sz w:val="27"/>
          <w:szCs w:val="27"/>
        </w:rPr>
        <w:t xml:space="preserve"> </w:t>
      </w:r>
    </w:p>
    <w:p w14:paraId="68DD972C">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三、支出决算情况说明</w:t>
      </w:r>
      <w:r>
        <w:rPr>
          <w:color w:val="000000"/>
          <w:sz w:val="27"/>
          <w:szCs w:val="27"/>
        </w:rPr>
        <w:t xml:space="preserve"> </w:t>
      </w:r>
    </w:p>
    <w:p w14:paraId="21F08ACC">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2021年度支出合计341.42万元，其中：基本支出341.42万元，占100%；项目支出0万元，占0%；上缴上级支出0万元，占0%；经营支出0万元，占0%；对附属单位补助支出0万元，占0%。</w:t>
      </w:r>
      <w:r>
        <w:rPr>
          <w:color w:val="000000"/>
          <w:sz w:val="27"/>
          <w:szCs w:val="27"/>
        </w:rPr>
        <w:t xml:space="preserve"> </w:t>
      </w:r>
    </w:p>
    <w:p w14:paraId="618AE68D">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四、财政拨款收入支出决算总体情况说明</w:t>
      </w:r>
      <w:r>
        <w:rPr>
          <w:color w:val="000000"/>
          <w:sz w:val="27"/>
          <w:szCs w:val="27"/>
        </w:rPr>
        <w:t xml:space="preserve"> </w:t>
      </w:r>
    </w:p>
    <w:p w14:paraId="3EB46006">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2021年度财政拨款收、支总计462.12万元。与上一年度相比，财政拨款收、支总计各减少78.9万元，下降14.58%。主要是因为公用经费支出减少。</w:t>
      </w:r>
      <w:r>
        <w:rPr>
          <w:color w:val="000000"/>
          <w:sz w:val="27"/>
          <w:szCs w:val="27"/>
        </w:rPr>
        <w:t xml:space="preserve"> </w:t>
      </w:r>
    </w:p>
    <w:p w14:paraId="3454DE5A">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五、一般公共预算财政拨款支出决算情况说明</w:t>
      </w:r>
      <w:r>
        <w:rPr>
          <w:color w:val="000000"/>
          <w:sz w:val="27"/>
          <w:szCs w:val="27"/>
        </w:rPr>
        <w:t xml:space="preserve"> </w:t>
      </w:r>
    </w:p>
    <w:p w14:paraId="1C450D1C">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（一）财政拨款支出决算总体情况</w:t>
      </w:r>
      <w:r>
        <w:rPr>
          <w:color w:val="000000"/>
          <w:sz w:val="27"/>
          <w:szCs w:val="27"/>
        </w:rPr>
        <w:t xml:space="preserve"> </w:t>
      </w:r>
    </w:p>
    <w:p w14:paraId="019BAB96">
      <w:pPr>
        <w:pStyle w:val="14"/>
        <w:spacing w:before="0" w:beforeAutospacing="0" w:after="2" w:afterAutospacing="0"/>
        <w:ind w:left="0" w:firstLine="855"/>
        <w:rPr>
          <w:sz w:val="27"/>
          <w:szCs w:val="27"/>
        </w:rPr>
      </w:pPr>
      <w:r>
        <w:rPr>
          <w:rFonts w:ascii="宋体" w:hAnsi="宋体" w:eastAsia="宋体" w:cs="宋体"/>
          <w:color w:val="000000"/>
          <w:sz w:val="32"/>
          <w:szCs w:val="32"/>
        </w:rPr>
        <w:t>2021年度财政拨款支出341.42万元，占本年支出合计的100%。与上一年度相比，财政拨款支出减少78.89万元，下降18.77%。主要是因为公用经费支出减少。</w:t>
      </w:r>
      <w:r>
        <w:rPr>
          <w:rFonts w:hint="eastAsia" w:ascii="宋体" w:hAnsi="宋体" w:eastAsia="宋体" w:cs="宋体"/>
          <w:color w:val="000000"/>
          <w:sz w:val="32"/>
          <w:szCs w:val="32"/>
        </w:rPr>
        <w:t xml:space="preserve"> </w:t>
      </w:r>
    </w:p>
    <w:p w14:paraId="21E32FF1">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（二）财政拨款支出决算结构情况</w:t>
      </w:r>
      <w:r>
        <w:rPr>
          <w:color w:val="000000"/>
          <w:sz w:val="27"/>
          <w:szCs w:val="27"/>
        </w:rPr>
        <w:t xml:space="preserve"> </w:t>
      </w:r>
    </w:p>
    <w:p w14:paraId="379660EC">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2021年度财政拨款支出341.42万元，主要用于以下方面：一般公共服务支出341.42万元，占100%。</w:t>
      </w:r>
      <w:r>
        <w:rPr>
          <w:color w:val="000000"/>
          <w:sz w:val="27"/>
          <w:szCs w:val="27"/>
        </w:rPr>
        <w:t xml:space="preserve"> </w:t>
      </w:r>
    </w:p>
    <w:p w14:paraId="2A7888BA">
      <w:pPr>
        <w:pStyle w:val="14"/>
        <w:spacing w:before="0" w:beforeAutospacing="0" w:after="2" w:afterAutospacing="0"/>
        <w:ind w:left="0" w:firstLine="640"/>
        <w:rPr>
          <w:sz w:val="27"/>
          <w:szCs w:val="27"/>
        </w:rPr>
      </w:pPr>
      <w:r>
        <w:rPr>
          <w:rFonts w:hint="eastAsia" w:ascii="宋体" w:hAnsi="宋体" w:eastAsia="宋体" w:cs="宋体"/>
          <w:b/>
          <w:bCs/>
          <w:color w:val="000000"/>
          <w:sz w:val="32"/>
          <w:szCs w:val="32"/>
        </w:rPr>
        <w:t>（三）财政拨款支出决算具体情况</w:t>
      </w:r>
      <w:r>
        <w:rPr>
          <w:color w:val="000000"/>
          <w:sz w:val="27"/>
          <w:szCs w:val="27"/>
        </w:rPr>
        <w:t xml:space="preserve"> </w:t>
      </w:r>
    </w:p>
    <w:p w14:paraId="0B72C423">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2021年度财政拨款支出年初预算数为294.03万元，支出决算数为341.42万元，完成年初预算的116.12%，其中：</w:t>
      </w:r>
    </w:p>
    <w:p w14:paraId="4BADF2C2">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1、一般公共服务支出（类）统战事务（款）行政运行（项）</w:t>
      </w:r>
      <w:r>
        <w:rPr>
          <w:color w:val="000000"/>
          <w:sz w:val="27"/>
          <w:szCs w:val="27"/>
        </w:rPr>
        <w:t xml:space="preserve"> </w:t>
      </w:r>
    </w:p>
    <w:p w14:paraId="3FE96812">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年初预算为294.03万元，支出决算为341.42万元，完成年初预算的116.12%。决算数大于年初预算数的主要原因是：预算后人员增加、工作项目增加。</w:t>
      </w:r>
    </w:p>
    <w:p w14:paraId="29C577F4">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六、一般公共预算财政拨款基本支出决算情况说明</w:t>
      </w:r>
      <w:r>
        <w:rPr>
          <w:color w:val="000000"/>
          <w:sz w:val="27"/>
          <w:szCs w:val="27"/>
        </w:rPr>
        <w:t xml:space="preserve"> </w:t>
      </w:r>
    </w:p>
    <w:p w14:paraId="4CEB2E0C">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2021年度财政拨款基本支出341.42万元，其中：人员经费186.41万元，占基本支出的54.6%，主要包括：基本工资、津贴补贴、奖金、伙食补助费、机关事业单位基本养老保险缴费、职业年金缴费、职工基本医疗保险缴费、其他社会保障缴费、住房公积金、医疗费、生活补助、奖励金。公用经费155.01万元，占基本支出的45.4%，主要包括：办公设备购置、办公费、印刷费、咨询费、水费、电费、邮电费、差旅费、维修（护）费、租赁费、会议费、培训费、公务接待费、劳务费、工会经费、福利费、其他交通费用、其他商品和服务支出。</w:t>
      </w:r>
      <w:r>
        <w:rPr>
          <w:color w:val="000000"/>
          <w:sz w:val="27"/>
          <w:szCs w:val="27"/>
        </w:rPr>
        <w:t xml:space="preserve"> </w:t>
      </w:r>
    </w:p>
    <w:p w14:paraId="7FB10E30">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七、一般公共预算财政拨款三公经费支出决算情况说明</w:t>
      </w:r>
      <w:r>
        <w:rPr>
          <w:color w:val="000000"/>
          <w:sz w:val="27"/>
          <w:szCs w:val="27"/>
        </w:rPr>
        <w:t xml:space="preserve"> </w:t>
      </w:r>
    </w:p>
    <w:p w14:paraId="140112C8">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（一）“三公”经费财政拨款支出决算总体情况说明</w:t>
      </w:r>
      <w:r>
        <w:rPr>
          <w:color w:val="000000"/>
          <w:sz w:val="27"/>
          <w:szCs w:val="27"/>
        </w:rPr>
        <w:t xml:space="preserve"> </w:t>
      </w:r>
    </w:p>
    <w:p w14:paraId="7C394273">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2021年度“三公”经费财政拨款支出预算为3万元，支出决算为0.54万元，完成预算的18%，</w:t>
      </w:r>
    </w:p>
    <w:p w14:paraId="77871879">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其中：</w:t>
      </w:r>
      <w:r>
        <w:rPr>
          <w:color w:val="000000"/>
          <w:sz w:val="27"/>
          <w:szCs w:val="27"/>
        </w:rPr>
        <w:t xml:space="preserve"> </w:t>
      </w:r>
    </w:p>
    <w:p w14:paraId="4C374183">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因公出国（境）费支出预算为0万元，支出决算为0万元，决算数与预算数一致，我单位严格按预算执行决算，因公出国（境）费支出与上年持平。</w:t>
      </w:r>
      <w:r>
        <w:rPr>
          <w:color w:val="000000"/>
          <w:sz w:val="27"/>
          <w:szCs w:val="27"/>
        </w:rPr>
        <w:t xml:space="preserve"> </w:t>
      </w:r>
    </w:p>
    <w:p w14:paraId="1E7D9FE5">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公务接待费支出预算为3万元，支出决算为0.54万元，完成预算的18%，决算数小于预算数的主要原因是压缩开支 ，与上年相比减少0.03万元，下降5.26%，下降的主要原因是全年严格执行厉行节约。</w:t>
      </w:r>
    </w:p>
    <w:p w14:paraId="0606F461">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公务用车购置费支出预算为0万元，支出决算为0万元，决算数与预算数一致，我单位严格按预算执行决算，公务用车购置费支出与上年持平。</w:t>
      </w:r>
      <w:r>
        <w:rPr>
          <w:color w:val="000000"/>
          <w:sz w:val="27"/>
          <w:szCs w:val="27"/>
        </w:rPr>
        <w:t xml:space="preserve"> </w:t>
      </w:r>
    </w:p>
    <w:p w14:paraId="789BA7F5">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公务用车运行维护费支出预算为0万元，支出决算为0万元，决算数与预算数一致，我单位严格按预算执行决算，公务用车运行维护费支出与上年持平。</w:t>
      </w:r>
      <w:r>
        <w:rPr>
          <w:color w:val="000000"/>
          <w:sz w:val="27"/>
          <w:szCs w:val="27"/>
        </w:rPr>
        <w:t xml:space="preserve"> </w:t>
      </w:r>
    </w:p>
    <w:p w14:paraId="2E9796BF">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（二）“三公”经费财政拨款支出决算具体情况说明</w:t>
      </w:r>
      <w:r>
        <w:rPr>
          <w:color w:val="000000"/>
          <w:sz w:val="27"/>
          <w:szCs w:val="27"/>
        </w:rPr>
        <w:t xml:space="preserve"> </w:t>
      </w:r>
    </w:p>
    <w:p w14:paraId="4127299C">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2021年度“三公”经费财政拨款支出决算中，公务接待费支出决算0.54万元，占100%，因公出国（境）费支出决算0万元，占0%，公务用车购置费及运行维护费支出决算0万元，占0%。其中：</w:t>
      </w:r>
      <w:r>
        <w:rPr>
          <w:color w:val="000000"/>
          <w:sz w:val="27"/>
          <w:szCs w:val="27"/>
        </w:rPr>
        <w:t xml:space="preserve"> </w:t>
      </w:r>
    </w:p>
    <w:p w14:paraId="6BB7B163">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1、因公出国（境）费支出决算为0万元，全年安排因公出国（境）团组0个，累计0人次，我单位2021年度无因公出国（境）费支出。</w:t>
      </w:r>
      <w:r>
        <w:rPr>
          <w:color w:val="000000"/>
          <w:sz w:val="27"/>
          <w:szCs w:val="27"/>
        </w:rPr>
        <w:t xml:space="preserve"> </w:t>
      </w:r>
    </w:p>
    <w:p w14:paraId="6A0281DA">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2、公务接待费支出决算为0.54万元，全年共接待来访团组10个、来宾68人次，主要是接待上级单位工作调研发生的接待支出。</w:t>
      </w:r>
      <w:r>
        <w:rPr>
          <w:color w:val="000000"/>
          <w:sz w:val="27"/>
          <w:szCs w:val="27"/>
        </w:rPr>
        <w:t xml:space="preserve"> </w:t>
      </w:r>
    </w:p>
    <w:p w14:paraId="7E09C9A6">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3、公务用车购置费及运行维护费支出决算为0万元，其中：公务用车购置费0万元，无更新公务用车。公务用车运行维护费0万元，截至2021年12月31日，我单位开支财政拨款的公务用车保有量为0辆。我单位2021年度无公务用车购置费及运行维护费支出。</w:t>
      </w:r>
      <w:r>
        <w:rPr>
          <w:color w:val="000000"/>
          <w:sz w:val="27"/>
          <w:szCs w:val="27"/>
        </w:rPr>
        <w:t xml:space="preserve"> </w:t>
      </w:r>
    </w:p>
    <w:p w14:paraId="1869D067">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八、政府性基金预算收入支出决算情况</w:t>
      </w:r>
      <w:r>
        <w:rPr>
          <w:color w:val="000000"/>
          <w:sz w:val="27"/>
          <w:szCs w:val="27"/>
        </w:rPr>
        <w:t xml:space="preserve"> </w:t>
      </w:r>
    </w:p>
    <w:p w14:paraId="5D59D41E">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 xml:space="preserve">中共邵阳县委统战部本级2021年度没有政府性基金收入，也没有使用政府性基金安排的支出，并已公开空表。 </w:t>
      </w:r>
    </w:p>
    <w:p w14:paraId="233860AC">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九、关于机关运行经费支出说明</w:t>
      </w:r>
      <w:r>
        <w:rPr>
          <w:color w:val="000000"/>
          <w:sz w:val="27"/>
          <w:szCs w:val="27"/>
        </w:rPr>
        <w:t xml:space="preserve"> </w:t>
      </w:r>
    </w:p>
    <w:p w14:paraId="766EC5D8">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中共邵阳县委统战部本级2021年度机关运行经费支出155.01万元，比上一年决算数减少31.9万元，下降17.07%。主要原因是：资本性支出减少。</w:t>
      </w:r>
    </w:p>
    <w:p w14:paraId="40439B8E">
      <w:pPr>
        <w:pStyle w:val="14"/>
        <w:spacing w:before="0" w:beforeAutospacing="0" w:after="2" w:afterAutospacing="0"/>
        <w:ind w:left="0" w:firstLine="640"/>
        <w:rPr>
          <w:sz w:val="27"/>
          <w:szCs w:val="27"/>
        </w:rPr>
      </w:pPr>
      <w:r>
        <w:rPr>
          <w:rFonts w:hint="eastAsia" w:ascii="宋体" w:hAnsi="宋体" w:eastAsia="宋体" w:cs="宋体"/>
          <w:b/>
          <w:bCs/>
          <w:color w:val="000000"/>
          <w:sz w:val="32"/>
          <w:szCs w:val="32"/>
        </w:rPr>
        <w:t>十、一般性支出情况</w:t>
      </w:r>
      <w:r>
        <w:rPr>
          <w:color w:val="000000"/>
          <w:sz w:val="27"/>
          <w:szCs w:val="27"/>
        </w:rPr>
        <w:t xml:space="preserve"> </w:t>
      </w:r>
    </w:p>
    <w:p w14:paraId="02F70AAA">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2021年度中共邵阳县委统战部本级开支会议费0.77万元，用于召开统战工作会议；开支培训费0.13万元，主要是县直机关统战工作成员、乡镇宣传统战委员培训；未举办节庆、晚会、论坛、赛事活动，开支0万元，无相关活动计划。</w:t>
      </w:r>
      <w:r>
        <w:rPr>
          <w:color w:val="000000"/>
          <w:sz w:val="27"/>
          <w:szCs w:val="27"/>
        </w:rPr>
        <w:t xml:space="preserve"> </w:t>
      </w:r>
    </w:p>
    <w:p w14:paraId="28E4C427">
      <w:pPr>
        <w:pStyle w:val="14"/>
        <w:spacing w:before="0" w:beforeAutospacing="0" w:after="2" w:afterAutospacing="0"/>
        <w:ind w:left="0" w:firstLine="640"/>
        <w:rPr>
          <w:sz w:val="27"/>
          <w:szCs w:val="27"/>
        </w:rPr>
      </w:pPr>
      <w:r>
        <w:rPr>
          <w:rFonts w:hint="eastAsia" w:ascii="宋体" w:hAnsi="宋体" w:eastAsia="宋体" w:cs="宋体"/>
          <w:b/>
          <w:bCs/>
          <w:color w:val="000000"/>
          <w:sz w:val="32"/>
          <w:szCs w:val="32"/>
        </w:rPr>
        <w:t>十一、关于政府采购支出说明</w:t>
      </w:r>
      <w:r>
        <w:rPr>
          <w:color w:val="000000"/>
          <w:sz w:val="27"/>
          <w:szCs w:val="27"/>
        </w:rPr>
        <w:t xml:space="preserve"> </w:t>
      </w:r>
    </w:p>
    <w:p w14:paraId="3B0F0F52">
      <w:pPr>
        <w:pStyle w:val="14"/>
        <w:spacing w:before="0" w:beforeAutospacing="0" w:after="2" w:afterAutospacing="0"/>
        <w:ind w:left="0" w:firstLine="640"/>
        <w:jc w:val="both"/>
        <w:rPr>
          <w:sz w:val="27"/>
          <w:szCs w:val="27"/>
        </w:rPr>
      </w:pPr>
      <w:r>
        <w:rPr>
          <w:rFonts w:hint="eastAsia" w:ascii="宋体" w:hAnsi="宋体" w:eastAsia="宋体" w:cs="宋体"/>
          <w:color w:val="000000"/>
          <w:sz w:val="32"/>
          <w:szCs w:val="32"/>
        </w:rPr>
        <w:t xml:space="preserve">中共邵阳县委统战部本级2021年度政府采购支出总额0万元，其中：政府采购货物支出0万元、政府采购工程支出0万元、政府采购服务支出0万元。授予中小企业合同金额0万元，占政府采购支出总额的0%，其中：授予小微企业合同金额0万元，占政府采购支出总额的0%。货物采购授予中小企业合同金额占货物支出金额的0%，工程采购授予中小企业合同金额占工程支出金额的0%，服务采购授予中小企业合同金额占服务支出金额的0%。 </w:t>
      </w:r>
    </w:p>
    <w:p w14:paraId="438970BA">
      <w:pPr>
        <w:pStyle w:val="14"/>
        <w:spacing w:before="0" w:beforeAutospacing="0" w:after="2" w:afterAutospacing="0"/>
        <w:ind w:left="0" w:firstLine="640"/>
        <w:rPr>
          <w:sz w:val="27"/>
          <w:szCs w:val="27"/>
        </w:rPr>
      </w:pPr>
      <w:r>
        <w:rPr>
          <w:rFonts w:hint="eastAsia" w:ascii="宋体" w:hAnsi="宋体" w:eastAsia="宋体" w:cs="宋体"/>
          <w:b/>
          <w:bCs/>
          <w:color w:val="000000"/>
          <w:sz w:val="32"/>
          <w:szCs w:val="32"/>
        </w:rPr>
        <w:t>十二、关于国有资产占用情况说明</w:t>
      </w:r>
      <w:r>
        <w:rPr>
          <w:color w:val="000000"/>
          <w:sz w:val="27"/>
          <w:szCs w:val="27"/>
        </w:rPr>
        <w:t xml:space="preserve"> </w:t>
      </w:r>
    </w:p>
    <w:p w14:paraId="757FC33F">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截至2021年12月31日，中共邵阳县委统战部本级共有车辆0辆（台），其中：机要通信用车0辆、应急保障用车0辆、执法执勤用车0辆、特种专业技术用车0辆、其他用车0辆；单价50万元（含）以上通用设备0台（套），单价100万元（含）以上专用设备0台（套）。</w:t>
      </w:r>
      <w:r>
        <w:rPr>
          <w:color w:val="000000"/>
          <w:sz w:val="27"/>
          <w:szCs w:val="27"/>
        </w:rPr>
        <w:t xml:space="preserve"> </w:t>
      </w:r>
    </w:p>
    <w:p w14:paraId="520FF82F">
      <w:pPr>
        <w:pStyle w:val="14"/>
        <w:spacing w:before="0" w:beforeAutospacing="0" w:after="2" w:afterAutospacing="0"/>
        <w:ind w:left="0" w:firstLine="640"/>
        <w:rPr>
          <w:sz w:val="27"/>
          <w:szCs w:val="27"/>
        </w:rPr>
      </w:pPr>
      <w:r>
        <w:rPr>
          <w:rFonts w:hint="eastAsia" w:ascii="宋体" w:hAnsi="宋体" w:eastAsia="宋体" w:cs="宋体"/>
          <w:b/>
          <w:bCs/>
          <w:color w:val="000000"/>
          <w:sz w:val="32"/>
          <w:szCs w:val="32"/>
        </w:rPr>
        <w:t>十三、关于2021年度预算绩效情况说明</w:t>
      </w:r>
      <w:r>
        <w:rPr>
          <w:color w:val="000000"/>
          <w:sz w:val="27"/>
          <w:szCs w:val="27"/>
        </w:rPr>
        <w:t xml:space="preserve"> </w:t>
      </w:r>
    </w:p>
    <w:p w14:paraId="66A6D53A">
      <w:pPr>
        <w:pStyle w:val="14"/>
        <w:spacing w:before="0" w:beforeAutospacing="0" w:after="2" w:afterAutospacing="0"/>
        <w:ind w:left="0" w:firstLine="640"/>
        <w:rPr>
          <w:sz w:val="27"/>
          <w:szCs w:val="27"/>
        </w:rPr>
      </w:pPr>
      <w:r>
        <w:rPr>
          <w:rStyle w:val="12"/>
          <w:rFonts w:ascii="宋体" w:hAnsi="宋体" w:eastAsia="宋体" w:cs="宋体"/>
          <w:color w:val="000000"/>
          <w:sz w:val="36"/>
          <w:szCs w:val="36"/>
        </w:rPr>
        <w:t>（1）绩效管理评价工作开展情况。</w:t>
      </w:r>
    </w:p>
    <w:p w14:paraId="75AD5B35">
      <w:pPr>
        <w:pStyle w:val="14"/>
        <w:spacing w:before="0" w:beforeAutospacing="0" w:after="2" w:afterAutospacing="0"/>
        <w:ind w:left="0" w:firstLine="640"/>
        <w:rPr>
          <w:sz w:val="27"/>
          <w:szCs w:val="27"/>
        </w:rPr>
      </w:pPr>
      <w:r>
        <w:rPr>
          <w:rFonts w:ascii="宋体" w:hAnsi="宋体" w:eastAsia="宋体" w:cs="宋体"/>
          <w:color w:val="000000"/>
          <w:sz w:val="32"/>
          <w:szCs w:val="32"/>
        </w:rPr>
        <w:t>根据《部门整体支出绩效评价指标》规定的内容，经综合评价，2021年度整体支出绩效评为“优良”。</w:t>
      </w:r>
      <w:r>
        <w:rPr>
          <w:color w:val="000000"/>
          <w:sz w:val="27"/>
          <w:szCs w:val="27"/>
        </w:rPr>
        <w:t xml:space="preserve"> </w:t>
      </w:r>
    </w:p>
    <w:p w14:paraId="452F3152">
      <w:pPr>
        <w:pStyle w:val="14"/>
        <w:spacing w:before="0" w:beforeAutospacing="0" w:after="2" w:afterAutospacing="0"/>
        <w:ind w:left="0" w:firstLine="640"/>
        <w:rPr>
          <w:sz w:val="27"/>
          <w:szCs w:val="27"/>
        </w:rPr>
      </w:pPr>
      <w:r>
        <w:rPr>
          <w:rStyle w:val="12"/>
          <w:rFonts w:ascii="宋体" w:hAnsi="宋体" w:eastAsia="宋体" w:cs="宋体"/>
          <w:color w:val="000000"/>
          <w:sz w:val="36"/>
          <w:szCs w:val="36"/>
        </w:rPr>
        <w:t>（2）部门决算中项目绩效自评结果。</w:t>
      </w:r>
      <w:r>
        <w:rPr>
          <w:color w:val="000000"/>
          <w:sz w:val="27"/>
          <w:szCs w:val="27"/>
        </w:rPr>
        <w:t xml:space="preserve"> </w:t>
      </w:r>
    </w:p>
    <w:p w14:paraId="66AD8F28">
      <w:pPr>
        <w:pStyle w:val="14"/>
        <w:spacing w:before="0" w:beforeAutospacing="0" w:after="2" w:afterAutospacing="0"/>
        <w:ind w:left="0" w:firstLine="640"/>
        <w:rPr>
          <w:sz w:val="27"/>
          <w:szCs w:val="27"/>
        </w:rPr>
      </w:pPr>
      <w:r>
        <w:rPr>
          <w:rFonts w:ascii="宋体" w:hAnsi="宋体" w:eastAsia="宋体" w:cs="宋体"/>
          <w:color w:val="000000"/>
          <w:sz w:val="32"/>
          <w:szCs w:val="32"/>
        </w:rPr>
        <w:t>无项目支出绩效自评。</w:t>
      </w:r>
      <w:r>
        <w:rPr>
          <w:color w:val="000000"/>
          <w:sz w:val="27"/>
          <w:szCs w:val="27"/>
        </w:rPr>
        <w:t xml:space="preserve"> </w:t>
      </w:r>
    </w:p>
    <w:p w14:paraId="1E15F3F2">
      <w:pPr>
        <w:pStyle w:val="14"/>
        <w:spacing w:before="0" w:beforeAutospacing="0" w:after="2" w:afterAutospacing="0"/>
        <w:ind w:left="0" w:firstLine="640"/>
        <w:rPr>
          <w:sz w:val="27"/>
          <w:szCs w:val="27"/>
        </w:rPr>
      </w:pPr>
      <w:r>
        <w:rPr>
          <w:rStyle w:val="12"/>
          <w:rFonts w:ascii="宋体" w:hAnsi="宋体" w:eastAsia="宋体" w:cs="宋体"/>
          <w:color w:val="000000"/>
          <w:sz w:val="36"/>
          <w:szCs w:val="36"/>
        </w:rPr>
        <w:t>（3）部门评价项目绩效评价结果。</w:t>
      </w:r>
    </w:p>
    <w:p w14:paraId="56FA1CA5">
      <w:pPr>
        <w:pStyle w:val="14"/>
        <w:spacing w:before="0" w:beforeAutospacing="0" w:after="2" w:afterAutospacing="0"/>
        <w:ind w:left="0" w:firstLine="640"/>
        <w:rPr>
          <w:sz w:val="27"/>
          <w:szCs w:val="27"/>
        </w:rPr>
      </w:pPr>
      <w:r>
        <w:rPr>
          <w:rFonts w:ascii="宋体" w:hAnsi="宋体" w:eastAsia="宋体" w:cs="宋体"/>
          <w:color w:val="000000"/>
          <w:sz w:val="32"/>
          <w:szCs w:val="32"/>
        </w:rPr>
        <w:t>部门评价项目数量3个以内的，至少将1个部门评价报告向社会公开；部门评价项目数量大于3个的，至少将2个部门评价报告向社会公开。报告框架可参考《项目支出绩效评价办法》（财预〔2020〕10号）中《项目支出绩效评价报告（参考提纲）》、《湖南省预算支出绩效评价管理办法》（湘财绩〔2020〕7号）。</w:t>
      </w:r>
    </w:p>
    <w:p w14:paraId="1D9A176F">
      <w:pPr>
        <w:keepNext w:val="0"/>
        <w:keepLines w:val="0"/>
        <w:widowControl/>
        <w:suppressLineNumbers w:val="0"/>
        <w:jc w:val="left"/>
      </w:pPr>
    </w:p>
    <w:p w14:paraId="2BEC4670">
      <w:pPr>
        <w:pStyle w:val="9"/>
        <w:keepNext w:val="0"/>
        <w:keepLines w:val="0"/>
        <w:widowControl/>
        <w:suppressLineNumbers w:val="0"/>
        <w:spacing w:before="0" w:beforeAutospacing="0" w:after="2" w:afterAutospacing="0"/>
        <w:jc w:val="both"/>
      </w:pPr>
    </w:p>
    <w:p w14:paraId="7A5EC543">
      <w:pPr>
        <w:pStyle w:val="9"/>
        <w:keepNext w:val="0"/>
        <w:keepLines w:val="0"/>
        <w:widowControl/>
        <w:suppressLineNumbers w:val="0"/>
        <w:spacing w:before="0" w:beforeAutospacing="0" w:after="2" w:afterAutospacing="0"/>
        <w:jc w:val="both"/>
      </w:pPr>
    </w:p>
    <w:p w14:paraId="24D993C3"/>
    <w:p w14:paraId="6CD2F06E">
      <w:pPr>
        <w:spacing w:before="0" w:beforeAutospacing="0" w:after="2" w:afterAutospacing="0"/>
        <w:jc w:val="center"/>
        <w:rPr>
          <w:sz w:val="21"/>
          <w:szCs w:val="21"/>
        </w:rPr>
      </w:pPr>
      <w:r>
        <w:rPr>
          <w:rFonts w:ascii="宋体" w:hAnsi="宋体" w:eastAsia="宋体" w:cs="宋体"/>
          <w:b/>
          <w:bCs/>
          <w:color w:val="000000"/>
          <w:sz w:val="36"/>
          <w:szCs w:val="36"/>
        </w:rPr>
        <w:t>第四部分</w:t>
      </w:r>
      <w:r>
        <w:rPr>
          <w:rFonts w:hint="eastAsia" w:ascii="宋体" w:hAnsi="宋体" w:eastAsia="宋体" w:cs="宋体"/>
          <w:b/>
          <w:bCs/>
          <w:color w:val="000000"/>
          <w:sz w:val="36"/>
          <w:szCs w:val="36"/>
        </w:rPr>
        <w:t xml:space="preserve"> </w:t>
      </w:r>
      <w:r>
        <w:rPr>
          <w:rFonts w:ascii="宋体" w:hAnsi="宋体" w:eastAsia="宋体" w:cs="宋体"/>
          <w:b/>
          <w:bCs/>
          <w:color w:val="000000"/>
          <w:sz w:val="36"/>
          <w:szCs w:val="36"/>
        </w:rPr>
        <w:t>名词解释</w:t>
      </w:r>
      <w:r>
        <w:rPr>
          <w:color w:val="000000"/>
          <w:sz w:val="21"/>
          <w:szCs w:val="21"/>
        </w:rPr>
        <w:t xml:space="preserve"> </w:t>
      </w:r>
    </w:p>
    <w:p w14:paraId="092FE524">
      <w:pPr>
        <w:spacing w:before="0" w:beforeAutospacing="0" w:after="2" w:afterAutospacing="0" w:line="336" w:lineRule="atLeast"/>
        <w:ind w:left="0" w:right="0" w:firstLine="643"/>
        <w:rPr>
          <w:rFonts w:ascii="Calibri" w:hAnsi="Calibri" w:cs="Calibri"/>
          <w:sz w:val="21"/>
          <w:szCs w:val="21"/>
        </w:rPr>
      </w:pPr>
      <w:r>
        <w:rPr>
          <w:rFonts w:ascii="宋体" w:hAnsi="宋体" w:eastAsia="宋体" w:cs="宋体"/>
          <w:b/>
          <w:bCs/>
          <w:color w:val="000000"/>
          <w:sz w:val="32"/>
          <w:szCs w:val="32"/>
        </w:rPr>
        <w:t>财政拨款收入</w:t>
      </w:r>
      <w:r>
        <w:rPr>
          <w:rFonts w:ascii="宋体" w:hAnsi="宋体" w:eastAsia="宋体" w:cs="宋体"/>
          <w:color w:val="000000"/>
          <w:sz w:val="32"/>
          <w:szCs w:val="32"/>
        </w:rPr>
        <w:t>：指财政当年拨付的资金。包括一般公共预算财政拨款和政府性基金财政拨款。</w:t>
      </w:r>
      <w:r>
        <w:rPr>
          <w:rFonts w:hint="default" w:ascii="Calibri" w:hAnsi="Calibri" w:cs="Calibri"/>
          <w:color w:val="000000"/>
          <w:sz w:val="21"/>
          <w:szCs w:val="21"/>
        </w:rPr>
        <w:t xml:space="preserve"> </w:t>
      </w:r>
    </w:p>
    <w:p w14:paraId="0E5C195D">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上级补助收入</w:t>
      </w:r>
      <w:r>
        <w:rPr>
          <w:rFonts w:ascii="宋体" w:hAnsi="宋体" w:eastAsia="宋体" w:cs="宋体"/>
          <w:color w:val="000000"/>
          <w:sz w:val="32"/>
          <w:szCs w:val="32"/>
        </w:rPr>
        <w:t>：指事业单位从主管部门和上级单位取得的非财政补助收入。</w:t>
      </w:r>
      <w:r>
        <w:rPr>
          <w:rFonts w:hint="default" w:ascii="Calibri" w:hAnsi="Calibri" w:cs="Calibri"/>
          <w:color w:val="000000"/>
          <w:sz w:val="21"/>
          <w:szCs w:val="21"/>
        </w:rPr>
        <w:t xml:space="preserve"> </w:t>
      </w:r>
    </w:p>
    <w:p w14:paraId="293AE63A">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事业收入：</w:t>
      </w:r>
      <w:r>
        <w:rPr>
          <w:rFonts w:ascii="宋体" w:hAnsi="宋体" w:eastAsia="宋体" w:cs="宋体"/>
          <w:color w:val="000000"/>
          <w:sz w:val="32"/>
          <w:szCs w:val="32"/>
        </w:rPr>
        <w:t>指事业单位开展专业业务活动及辅助活动所取得的收入。</w:t>
      </w:r>
      <w:r>
        <w:rPr>
          <w:rFonts w:hint="default" w:ascii="Calibri" w:hAnsi="Calibri" w:cs="Calibri"/>
          <w:color w:val="000000"/>
          <w:sz w:val="21"/>
          <w:szCs w:val="21"/>
        </w:rPr>
        <w:t xml:space="preserve"> </w:t>
      </w:r>
    </w:p>
    <w:p w14:paraId="2F8631BC">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经营收入：</w:t>
      </w:r>
      <w:r>
        <w:rPr>
          <w:rFonts w:ascii="宋体" w:hAnsi="宋体" w:eastAsia="宋体" w:cs="宋体"/>
          <w:color w:val="000000"/>
          <w:sz w:val="32"/>
          <w:szCs w:val="32"/>
        </w:rPr>
        <w:t>指事业单位在专业业务活动及其辅助活动之外开展非独立核算经营活动取得的收入。</w:t>
      </w:r>
      <w:r>
        <w:rPr>
          <w:rFonts w:hint="default" w:ascii="Calibri" w:hAnsi="Calibri" w:cs="Calibri"/>
          <w:color w:val="000000"/>
          <w:sz w:val="21"/>
          <w:szCs w:val="21"/>
        </w:rPr>
        <w:t xml:space="preserve"> </w:t>
      </w:r>
    </w:p>
    <w:p w14:paraId="11FEE5EC">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附属单位上缴收入</w:t>
      </w:r>
      <w:r>
        <w:rPr>
          <w:rFonts w:ascii="宋体" w:hAnsi="宋体" w:eastAsia="宋体" w:cs="宋体"/>
          <w:color w:val="000000"/>
          <w:sz w:val="32"/>
          <w:szCs w:val="32"/>
        </w:rPr>
        <w:t>：指事业单位附属独立核算单位按照有关规定上缴的收入。</w:t>
      </w:r>
      <w:r>
        <w:rPr>
          <w:rFonts w:hint="default" w:ascii="Calibri" w:hAnsi="Calibri" w:cs="Calibri"/>
          <w:color w:val="000000"/>
          <w:sz w:val="21"/>
          <w:szCs w:val="21"/>
        </w:rPr>
        <w:t xml:space="preserve"> </w:t>
      </w:r>
    </w:p>
    <w:p w14:paraId="013A5924">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其他收入</w:t>
      </w:r>
      <w:r>
        <w:rPr>
          <w:rFonts w:ascii="宋体" w:hAnsi="宋体" w:eastAsia="宋体" w:cs="宋体"/>
          <w:color w:val="000000"/>
          <w:sz w:val="32"/>
          <w:szCs w:val="32"/>
        </w:rPr>
        <w:t>：指除上述“财政拨款收入”、“事业收入”、“经营收入”等以外的收入。</w:t>
      </w:r>
      <w:r>
        <w:rPr>
          <w:rFonts w:hint="default" w:ascii="Calibri" w:hAnsi="Calibri" w:cs="Calibri"/>
          <w:color w:val="000000"/>
          <w:sz w:val="21"/>
          <w:szCs w:val="21"/>
        </w:rPr>
        <w:t xml:space="preserve"> </w:t>
      </w:r>
    </w:p>
    <w:p w14:paraId="78AD1153">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用事业基金弥补收支差额</w:t>
      </w:r>
      <w:r>
        <w:rPr>
          <w:rFonts w:ascii="宋体" w:hAnsi="宋体" w:eastAsia="宋体" w:cs="宋体"/>
          <w:color w:val="000000"/>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default" w:ascii="Calibri" w:hAnsi="Calibri" w:cs="Calibri"/>
          <w:color w:val="000000"/>
          <w:sz w:val="21"/>
          <w:szCs w:val="21"/>
        </w:rPr>
        <w:t xml:space="preserve"> </w:t>
      </w:r>
    </w:p>
    <w:p w14:paraId="501A90E6">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年初结转和结余</w:t>
      </w:r>
      <w:r>
        <w:rPr>
          <w:rFonts w:ascii="宋体" w:hAnsi="宋体" w:eastAsia="宋体" w:cs="宋体"/>
          <w:color w:val="000000"/>
          <w:sz w:val="32"/>
          <w:szCs w:val="32"/>
        </w:rPr>
        <w:t>：指以前年度尚未完成、结转到本年按有关规定继续使用的资金。</w:t>
      </w:r>
      <w:r>
        <w:rPr>
          <w:rFonts w:hint="default" w:ascii="Calibri" w:hAnsi="Calibri" w:cs="Calibri"/>
          <w:color w:val="000000"/>
          <w:sz w:val="21"/>
          <w:szCs w:val="21"/>
        </w:rPr>
        <w:t xml:space="preserve"> </w:t>
      </w:r>
    </w:p>
    <w:p w14:paraId="79C84BF8">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结余分配</w:t>
      </w:r>
      <w:r>
        <w:rPr>
          <w:rFonts w:ascii="宋体" w:hAnsi="宋体" w:eastAsia="宋体" w:cs="宋体"/>
          <w:color w:val="000000"/>
          <w:sz w:val="32"/>
          <w:szCs w:val="32"/>
        </w:rPr>
        <w:t>：指事业事位按规定从非财政补助结余中分配的事业基金和职工福利基金等。</w:t>
      </w:r>
      <w:r>
        <w:rPr>
          <w:rFonts w:hint="default" w:ascii="Calibri" w:hAnsi="Calibri" w:cs="Calibri"/>
          <w:color w:val="000000"/>
          <w:sz w:val="21"/>
          <w:szCs w:val="21"/>
        </w:rPr>
        <w:t xml:space="preserve"> </w:t>
      </w:r>
    </w:p>
    <w:p w14:paraId="70C4B190">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年末结转和结余</w:t>
      </w:r>
      <w:r>
        <w:rPr>
          <w:rFonts w:ascii="宋体" w:hAnsi="宋体" w:eastAsia="宋体" w:cs="宋体"/>
          <w:color w:val="000000"/>
          <w:sz w:val="32"/>
          <w:szCs w:val="32"/>
        </w:rPr>
        <w:t>：指本年度或以前年度预算安排、因客观条件发生变化无法按原计划实施，需要延迟到以后年度按有关规定继续使用的资金。</w:t>
      </w:r>
      <w:r>
        <w:rPr>
          <w:rFonts w:hint="default" w:ascii="Calibri" w:hAnsi="Calibri" w:cs="Calibri"/>
          <w:color w:val="000000"/>
          <w:sz w:val="21"/>
          <w:szCs w:val="21"/>
        </w:rPr>
        <w:t xml:space="preserve"> </w:t>
      </w:r>
    </w:p>
    <w:p w14:paraId="2A3349EF">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基本支出</w:t>
      </w:r>
      <w:r>
        <w:rPr>
          <w:rFonts w:ascii="宋体" w:hAnsi="宋体" w:eastAsia="宋体" w:cs="宋体"/>
          <w:color w:val="000000"/>
          <w:sz w:val="32"/>
          <w:szCs w:val="32"/>
        </w:rPr>
        <w:t>：指为保障机构正常运转、完成日常工作任务而发生的人员支出和公用支出。</w:t>
      </w:r>
      <w:r>
        <w:rPr>
          <w:rFonts w:hint="default" w:ascii="Calibri" w:hAnsi="Calibri" w:cs="Calibri"/>
          <w:color w:val="000000"/>
          <w:sz w:val="21"/>
          <w:szCs w:val="21"/>
        </w:rPr>
        <w:t xml:space="preserve"> </w:t>
      </w:r>
    </w:p>
    <w:p w14:paraId="4A8C3CE1">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项目支出</w:t>
      </w:r>
      <w:r>
        <w:rPr>
          <w:rFonts w:ascii="宋体" w:hAnsi="宋体" w:eastAsia="宋体" w:cs="宋体"/>
          <w:color w:val="000000"/>
          <w:sz w:val="32"/>
          <w:szCs w:val="32"/>
        </w:rPr>
        <w:t>：指在基本支出之外为完成特定行政任务和事业发展目标所发生的支出。</w:t>
      </w:r>
      <w:r>
        <w:rPr>
          <w:rFonts w:hint="default" w:ascii="Calibri" w:hAnsi="Calibri" w:cs="Calibri"/>
          <w:color w:val="000000"/>
          <w:sz w:val="21"/>
          <w:szCs w:val="21"/>
        </w:rPr>
        <w:t xml:space="preserve"> </w:t>
      </w:r>
    </w:p>
    <w:p w14:paraId="6E3E9C32">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经营支出</w:t>
      </w:r>
      <w:r>
        <w:rPr>
          <w:rFonts w:ascii="宋体" w:hAnsi="宋体" w:eastAsia="宋体" w:cs="宋体"/>
          <w:color w:val="000000"/>
          <w:sz w:val="32"/>
          <w:szCs w:val="32"/>
        </w:rPr>
        <w:t>：指事业单位在专业业务活动及其辅助活动之外开展非独立核算经营活动所发生的支出。</w:t>
      </w:r>
      <w:r>
        <w:rPr>
          <w:rFonts w:hint="default" w:ascii="Calibri" w:hAnsi="Calibri" w:cs="Calibri"/>
          <w:color w:val="000000"/>
          <w:sz w:val="21"/>
          <w:szCs w:val="21"/>
        </w:rPr>
        <w:t xml:space="preserve"> </w:t>
      </w:r>
    </w:p>
    <w:p w14:paraId="16003942">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“三公”经费</w:t>
      </w:r>
      <w:r>
        <w:rPr>
          <w:rFonts w:ascii="宋体" w:hAnsi="宋体" w:eastAsia="宋体" w:cs="宋体"/>
          <w:color w:val="00000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含车辆购置税）及租用费、燃料费、维修费、过路过桥费、保险费等支出。（3）公务接待费，指单位按规定开支的各类公务接待（含外宾接待）支出。</w:t>
      </w:r>
      <w:r>
        <w:rPr>
          <w:rFonts w:hint="default" w:ascii="Calibri" w:hAnsi="Calibri" w:cs="Calibri"/>
          <w:color w:val="000000"/>
          <w:sz w:val="21"/>
          <w:szCs w:val="21"/>
        </w:rPr>
        <w:t xml:space="preserve"> </w:t>
      </w:r>
    </w:p>
    <w:p w14:paraId="0169CD13">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机关运行经费</w:t>
      </w:r>
      <w:r>
        <w:rPr>
          <w:rFonts w:ascii="宋体" w:hAnsi="宋体" w:eastAsia="宋体" w:cs="宋体"/>
          <w:color w:val="000000"/>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r>
        <w:rPr>
          <w:rFonts w:hint="default" w:ascii="Calibri" w:hAnsi="Calibri" w:cs="Calibri"/>
          <w:color w:val="000000"/>
          <w:sz w:val="21"/>
          <w:szCs w:val="21"/>
        </w:rPr>
        <w:t xml:space="preserve"> </w:t>
      </w:r>
    </w:p>
    <w:p w14:paraId="2EFA226E">
      <w:pPr>
        <w:pStyle w:val="14"/>
        <w:spacing w:before="0" w:beforeAutospacing="0" w:after="2" w:afterAutospacing="0"/>
        <w:ind w:left="0" w:firstLine="641"/>
        <w:rPr>
          <w:sz w:val="27"/>
          <w:szCs w:val="27"/>
        </w:rPr>
      </w:pPr>
    </w:p>
    <w:p w14:paraId="4569A87C">
      <w:pPr>
        <w:pStyle w:val="9"/>
        <w:keepNext w:val="0"/>
        <w:keepLines w:val="0"/>
        <w:widowControl/>
        <w:suppressLineNumbers w:val="0"/>
        <w:spacing w:before="0" w:beforeAutospacing="0" w:after="2" w:afterAutospacing="0"/>
        <w:jc w:val="both"/>
      </w:pPr>
    </w:p>
    <w:p w14:paraId="0D12A409">
      <w:pPr>
        <w:spacing w:before="0" w:beforeAutospacing="0" w:after="2" w:afterAutospacing="0" w:line="336" w:lineRule="atLeast"/>
        <w:ind w:left="0" w:right="0" w:firstLine="643"/>
        <w:rPr>
          <w:rFonts w:hint="default" w:ascii="Calibri" w:hAnsi="Calibri" w:cs="Calibri"/>
          <w:sz w:val="21"/>
          <w:szCs w:val="21"/>
        </w:rPr>
      </w:pPr>
    </w:p>
    <w:p w14:paraId="38F074D9">
      <w:pPr>
        <w:spacing w:before="0" w:beforeAutospacing="0" w:after="2" w:afterAutospacing="0"/>
        <w:jc w:val="center"/>
        <w:rPr>
          <w:sz w:val="21"/>
          <w:szCs w:val="21"/>
        </w:rPr>
      </w:pPr>
      <w:r>
        <w:rPr>
          <w:rFonts w:ascii="宋体" w:hAnsi="宋体" w:eastAsia="宋体" w:cs="宋体"/>
          <w:b/>
          <w:bCs/>
          <w:color w:val="000000"/>
          <w:sz w:val="36"/>
          <w:szCs w:val="36"/>
        </w:rPr>
        <w:t>第五部分</w:t>
      </w:r>
      <w:r>
        <w:rPr>
          <w:rFonts w:hint="eastAsia" w:ascii="宋体" w:hAnsi="宋体" w:eastAsia="宋体" w:cs="宋体"/>
          <w:b/>
          <w:bCs/>
          <w:color w:val="000000"/>
          <w:sz w:val="36"/>
          <w:szCs w:val="36"/>
        </w:rPr>
        <w:t xml:space="preserve"> </w:t>
      </w:r>
      <w:r>
        <w:rPr>
          <w:rFonts w:ascii="宋体" w:hAnsi="宋体" w:eastAsia="宋体" w:cs="宋体"/>
          <w:b/>
          <w:bCs/>
          <w:color w:val="000000"/>
          <w:sz w:val="36"/>
          <w:szCs w:val="36"/>
        </w:rPr>
        <w:t>附件</w:t>
      </w:r>
      <w:r>
        <w:rPr>
          <w:color w:val="000000"/>
          <w:sz w:val="21"/>
          <w:szCs w:val="21"/>
        </w:rPr>
        <w:t xml:space="preserve"> </w:t>
      </w:r>
    </w:p>
    <w:p w14:paraId="72169CBC">
      <w:pPr>
        <w:spacing w:before="0" w:beforeAutospacing="0" w:after="2" w:afterAutospacing="0"/>
        <w:jc w:val="center"/>
        <w:rPr>
          <w:sz w:val="21"/>
          <w:szCs w:val="21"/>
        </w:rPr>
      </w:pPr>
      <w:r>
        <w:rPr>
          <w:rFonts w:ascii="宋体" w:hAnsi="宋体" w:eastAsia="宋体" w:cs="宋体"/>
          <w:sz w:val="28"/>
          <w:szCs w:val="28"/>
          <w:shd w:val="clear" w:color="auto" w:fill="FFFFFF"/>
        </w:rPr>
        <w:fldChar w:fldCharType="begin"/>
      </w:r>
      <w:r>
        <w:rPr>
          <w:rFonts w:ascii="宋体" w:hAnsi="宋体" w:eastAsia="宋体" w:cs="宋体"/>
          <w:sz w:val="28"/>
          <w:szCs w:val="28"/>
          <w:shd w:val="clear" w:color="auto" w:fill="FFFFFF"/>
        </w:rPr>
        <w:instrText xml:space="preserve"> HYPERLINK "http://yjs.jbreport.com/home/downloadAttachment?attachGUID=e6d573ce36c546eb94cbc1e96f78bf7e" \t "_blank" </w:instrText>
      </w:r>
      <w:r>
        <w:rPr>
          <w:rFonts w:ascii="宋体" w:hAnsi="宋体" w:eastAsia="宋体" w:cs="宋体"/>
          <w:sz w:val="28"/>
          <w:szCs w:val="28"/>
          <w:shd w:val="clear" w:color="auto" w:fill="FFFFFF"/>
        </w:rPr>
        <w:fldChar w:fldCharType="separate"/>
      </w:r>
      <w:r>
        <w:rPr>
          <w:rStyle w:val="13"/>
          <w:rFonts w:ascii="宋体" w:hAnsi="宋体" w:eastAsia="宋体" w:cs="宋体"/>
          <w:sz w:val="28"/>
          <w:szCs w:val="28"/>
          <w:shd w:val="clear" w:color="auto" w:fill="FFFFFF"/>
        </w:rPr>
        <w:t>邵阳县委统战部2021年度部门整体支出绩效评价报告.docx</w:t>
      </w:r>
      <w:r>
        <w:rPr>
          <w:rFonts w:ascii="宋体" w:hAnsi="宋体" w:eastAsia="宋体" w:cs="宋体"/>
          <w:sz w:val="28"/>
          <w:szCs w:val="28"/>
          <w:shd w:val="clear" w:color="auto" w:fill="FFFFFF"/>
        </w:rPr>
        <w:fldChar w:fldCharType="end"/>
      </w:r>
    </w:p>
    <w:p w14:paraId="46E57B36">
      <w:pPr>
        <w:spacing w:before="0" w:beforeAutospacing="0" w:after="2" w:afterAutospacing="0"/>
        <w:jc w:val="center"/>
        <w:rPr>
          <w:sz w:val="21"/>
          <w:szCs w:val="21"/>
        </w:rPr>
      </w:pPr>
    </w:p>
    <w:p w14:paraId="5549F20D">
      <w:pPr>
        <w:spacing w:before="0" w:beforeAutospacing="0" w:after="2" w:afterAutospacing="0"/>
        <w:jc w:val="center"/>
        <w:rPr>
          <w:sz w:val="21"/>
          <w:szCs w:val="21"/>
        </w:rPr>
      </w:pPr>
    </w:p>
    <w:sectPr>
      <w:pgSz w:w="11906" w:h="16838" w:orient="landscape"/>
      <w:pgMar w:top="1440" w:right="1080" w:bottom="1440" w:left="1080" w:header="851" w:footer="992" w:gutter="0"/>
      <w:paperSrc/>
      <w:cols w:space="720" w:num="1"/>
      <w:docGrid w:type="lines" w:linePitch="1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0"/>
  <w:hyphenationZone w:val="360"/>
  <w:displayHorizontalDrawingGridEvery w:val="1"/>
  <w:displayVerticalDrawingGridEvery w:val="1"/>
  <w:noPunctuationKerning w:val="1"/>
  <w:characterSpacingControl w:val="doNotCompress"/>
  <w:footnotePr>
    <w:footnote w:id="0"/>
    <w:footnote w:id="1"/>
  </w:footnotePr>
  <w:compat>
    <w:spaceForUL/>
    <w:doNotLeaveBackslashAlon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7736CA"/>
    <w:rsid w:val="1DBF4B88"/>
    <w:rsid w:val="32771258"/>
    <w:rsid w:val="7B7736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uppressLineNumbers w:val="0"/>
      <w:spacing w:before="0" w:beforeAutospacing="0" w:after="0" w:afterAutospacing="0"/>
      <w:ind w:left="0" w:right="0"/>
      <w:jc w:val="both"/>
    </w:pPr>
    <w:rPr>
      <w:rFonts w:hint="eastAsia" w:ascii="等线" w:hAnsi="等线" w:eastAsia="等线" w:cs="Times New Roman"/>
      <w:kern w:val="2"/>
      <w:sz w:val="21"/>
      <w:szCs w:val="22"/>
      <w:lang w:val="en-US" w:eastAsia="zh-CN" w:bidi="ar"/>
    </w:rPr>
  </w:style>
  <w:style w:type="paragraph" w:styleId="2">
    <w:name w:val="heading 1"/>
    <w:basedOn w:val="1"/>
    <w:next w:val="1"/>
    <w:qFormat/>
    <w:uiPriority w:val="0"/>
    <w:pPr>
      <w:widowControl/>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0"/>
    <w:pPr>
      <w:widowControl/>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paragraph" w:styleId="4">
    <w:name w:val="heading 3"/>
    <w:basedOn w:val="1"/>
    <w:next w:val="1"/>
    <w:unhideWhenUsed/>
    <w:qFormat/>
    <w:uiPriority w:val="0"/>
    <w:pPr>
      <w:widowControl/>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paragraph" w:styleId="5">
    <w:name w:val="heading 4"/>
    <w:basedOn w:val="1"/>
    <w:next w:val="1"/>
    <w:unhideWhenUsed/>
    <w:qFormat/>
    <w:uiPriority w:val="0"/>
    <w:pPr>
      <w:widowControl/>
      <w:spacing w:before="100" w:beforeAutospacing="1" w:after="100" w:afterAutospacing="1"/>
      <w:jc w:val="left"/>
      <w:outlineLvl w:val="3"/>
    </w:pPr>
    <w:rPr>
      <w:rFonts w:hint="eastAsia" w:ascii="宋体" w:hAnsi="宋体" w:eastAsia="宋体" w:cs="宋体"/>
      <w:b/>
      <w:bCs/>
      <w:kern w:val="0"/>
      <w:sz w:val="24"/>
      <w:szCs w:val="24"/>
      <w:lang w:val="en-US" w:eastAsia="zh-CN" w:bidi="ar"/>
    </w:rPr>
  </w:style>
  <w:style w:type="paragraph" w:styleId="6">
    <w:name w:val="heading 5"/>
    <w:basedOn w:val="1"/>
    <w:next w:val="1"/>
    <w:unhideWhenUsed/>
    <w:qFormat/>
    <w:uiPriority w:val="0"/>
    <w:pPr>
      <w:widowControl/>
      <w:spacing w:before="100" w:beforeAutospacing="1" w:after="100" w:afterAutospacing="1"/>
      <w:jc w:val="left"/>
      <w:outlineLvl w:val="4"/>
    </w:pPr>
    <w:rPr>
      <w:rFonts w:hint="eastAsia" w:ascii="宋体" w:hAnsi="宋体" w:eastAsia="宋体" w:cs="宋体"/>
      <w:b/>
      <w:bCs/>
      <w:kern w:val="0"/>
      <w:sz w:val="20"/>
      <w:szCs w:val="20"/>
      <w:lang w:val="en-US" w:eastAsia="zh-CN" w:bidi="ar"/>
    </w:rPr>
  </w:style>
  <w:style w:type="paragraph" w:styleId="7">
    <w:name w:val="heading 6"/>
    <w:basedOn w:val="1"/>
    <w:next w:val="1"/>
    <w:unhideWhenUsed/>
    <w:qFormat/>
    <w:uiPriority w:val="0"/>
    <w:pPr>
      <w:widowControl/>
      <w:spacing w:before="100" w:beforeAutospacing="1" w:after="100" w:afterAutospacing="1"/>
      <w:jc w:val="left"/>
      <w:outlineLvl w:val="5"/>
    </w:pPr>
    <w:rPr>
      <w:rFonts w:hint="eastAsia" w:ascii="宋体" w:hAnsi="宋体" w:eastAsia="宋体" w:cs="宋体"/>
      <w:b/>
      <w:bCs/>
      <w:kern w:val="0"/>
      <w:sz w:val="15"/>
      <w:szCs w:val="15"/>
      <w:lang w:val="en-US" w:eastAsia="zh-CN" w:bidi="ar"/>
    </w:rPr>
  </w:style>
  <w:style w:type="character" w:default="1" w:styleId="11">
    <w:name w:val="Default Paragraph Font"/>
    <w:semiHidden/>
    <w:uiPriority w:val="0"/>
  </w:style>
  <w:style w:type="table" w:default="1" w:styleId="10">
    <w:name w:val="Normal Table"/>
    <w:semiHidden/>
    <w:uiPriority w:val="0"/>
    <w:tblPr>
      <w:tblStyle w:val="10"/>
      <w:tblCellMar>
        <w:top w:w="0" w:type="dxa"/>
        <w:left w:w="108" w:type="dxa"/>
        <w:bottom w:w="0" w:type="dxa"/>
        <w:right w:w="108" w:type="dxa"/>
      </w:tblCellMar>
    </w:tblPr>
  </w:style>
  <w:style w:type="paragraph" w:styleId="8">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iPriority w:val="0"/>
    <w:pPr>
      <w:widowControl/>
      <w:spacing w:before="100" w:beforeAutospacing="1" w:after="100" w:afterAutospacing="1"/>
      <w:ind w:left="0" w:right="0"/>
      <w:jc w:val="left"/>
    </w:pPr>
    <w:rPr>
      <w:rFonts w:hint="default" w:ascii="宋体" w:hAnsi="宋体" w:eastAsia="宋体" w:cs="宋体"/>
      <w:kern w:val="0"/>
      <w:sz w:val="24"/>
      <w:szCs w:val="24"/>
      <w:lang w:val="en-US" w:eastAsia="zh-CN" w:bidi="ar"/>
    </w:rPr>
  </w:style>
  <w:style w:type="character" w:styleId="12">
    <w:name w:val="Strong"/>
    <w:basedOn w:val="11"/>
    <w:qFormat/>
    <w:uiPriority w:val="0"/>
    <w:rPr>
      <w:b/>
    </w:rPr>
  </w:style>
  <w:style w:type="character" w:styleId="13">
    <w:name w:val="Hyperlink"/>
    <w:basedOn w:val="11"/>
    <w:uiPriority w:val="0"/>
    <w:rPr>
      <w:color w:val="0000FF"/>
      <w:u w:val="single"/>
    </w:rPr>
  </w:style>
  <w:style w:type="paragraph" w:customStyle="1" w:styleId="14">
    <w:name w:val="18"/>
    <w:basedOn w:val="1"/>
    <w:uiPriority w:val="0"/>
    <w:pPr>
      <w:keepNext w:val="0"/>
      <w:keepLines w:val="0"/>
      <w:widowControl w:val="0"/>
      <w:suppressLineNumbers w:val="0"/>
      <w:spacing w:before="0" w:beforeAutospacing="0" w:after="0" w:afterAutospacing="0"/>
      <w:ind w:left="0" w:right="0"/>
      <w:jc w:val="both"/>
    </w:pPr>
    <w:rPr>
      <w:rFonts w:hint="eastAsia" w:ascii="等线" w:hAnsi="等线" w:eastAsia="等线"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J:\&#36130;&#21153;&#36164;&#26009;\&#39044;&#31639;&#20915;&#31639;&#20844;&#24320;&#36164;&#26009;\&#20013;&#20849;&#37045;&#38451;&#21439;&#22996;&#32479;&#25112;&#37096;&#26412;&#32423;2021&#24180;&#37096;&#38376;&#20915;&#31639;&#20844;&#24320;&#35828;&#26126;.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中共邵阳县委统战部本级2021年部门决算公开说明.dot</Template>
  <Pages>17</Pages>
  <Words>7670</Words>
  <Characters>8826</Characters>
  <TotalTime>11</TotalTime>
  <ScaleCrop>false</ScaleCrop>
  <LinksUpToDate>false</LinksUpToDate>
  <CharactersWithSpaces>8952</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2024-09-04T01:43:00Z</dcterms:created>
  <dc:creator>任逍遥</dc:creator>
  <cp:lastModifiedBy>任逍遥</cp:lastModifiedBy>
  <dcterms:modified xsi:type="dcterms:W3CDTF">2024-09-04T01:54:07Z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473A073E2DF94E6CB37E373908637CA2_11</vt:lpwstr>
  </property>
</Properties>
</file>