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 xml:space="preserve">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ascii="仿宋_GB2312" w:hAnsi="仿宋_GB2312" w:eastAsia="仿宋_GB2312" w:cs="仿宋_GB2312"/>
          <w:bCs/>
          <w:sz w:val="32"/>
          <w:szCs w:val="32"/>
          <w:u w:val="single"/>
        </w:rPr>
      </w:pPr>
      <w:r>
        <w:rPr>
          <w:rFonts w:hint="eastAsia" w:ascii="仿宋_GB2312" w:hAnsi="仿宋_GB2312" w:eastAsia="仿宋_GB2312" w:cs="仿宋_GB2312"/>
          <w:sz w:val="36"/>
        </w:rPr>
        <w:t xml:space="preserve">    </w:t>
      </w:r>
      <w:r>
        <w:rPr>
          <w:rFonts w:hint="eastAsia" w:ascii="仿宋_GB2312" w:hAnsi="仿宋_GB2312" w:eastAsia="仿宋_GB2312" w:cs="仿宋_GB2312"/>
          <w:b/>
          <w:bCs/>
          <w:sz w:val="32"/>
          <w:szCs w:val="32"/>
        </w:rPr>
        <w:t xml:space="preserve"> 自评单位：  </w:t>
      </w:r>
      <w:r>
        <w:rPr>
          <w:rFonts w:hint="eastAsia" w:ascii="仿宋_GB2312" w:hAnsi="仿宋_GB2312" w:eastAsia="仿宋_GB2312" w:cs="仿宋_GB2312"/>
          <w:b/>
          <w:bCs/>
          <w:sz w:val="32"/>
          <w:szCs w:val="32"/>
          <w:u w:val="single"/>
        </w:rPr>
        <w:t>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lang w:eastAsia="zh-CN"/>
        </w:rPr>
        <w:t>邵阳县</w:t>
      </w:r>
      <w:r>
        <w:rPr>
          <w:rFonts w:hint="eastAsia" w:ascii="仿宋_GB2312" w:hAnsi="仿宋_GB2312" w:eastAsia="仿宋_GB2312" w:cs="仿宋_GB2312"/>
          <w:b/>
          <w:bCs/>
          <w:sz w:val="32"/>
          <w:szCs w:val="32"/>
          <w:u w:val="single"/>
          <w:lang w:val="en-US" w:eastAsia="zh-CN"/>
        </w:rPr>
        <w:t xml:space="preserve">政协   </w:t>
      </w:r>
      <w:r>
        <w:rPr>
          <w:rFonts w:hint="eastAsia" w:ascii="仿宋_GB2312" w:hAnsi="仿宋_GB2312" w:eastAsia="仿宋_GB2312" w:cs="仿宋_GB2312"/>
          <w:b/>
          <w:bCs/>
          <w:sz w:val="32"/>
          <w:szCs w:val="32"/>
          <w:u w:val="single"/>
        </w:rPr>
        <w:t>　</w:t>
      </w:r>
      <w:r>
        <w:rPr>
          <w:rFonts w:hint="eastAsia" w:ascii="仿宋_GB2312" w:hAnsi="仿宋_GB2312" w:eastAsia="仿宋_GB2312" w:cs="仿宋_GB2312"/>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仿宋_GB2312" w:hAnsi="仿宋_GB2312" w:eastAsia="仿宋_GB2312" w:cs="仿宋_GB2312"/>
          <w:sz w:val="36"/>
        </w:rPr>
      </w:pPr>
      <w:r>
        <w:rPr>
          <w:rFonts w:hint="eastAsia" w:ascii="仿宋_GB2312" w:hAnsi="仿宋_GB2312" w:eastAsia="仿宋_GB2312" w:cs="仿宋_GB2312"/>
          <w:sz w:val="36"/>
        </w:rPr>
        <w:t>日期：</w:t>
      </w:r>
      <w:r>
        <w:rPr>
          <w:rFonts w:hint="eastAsia" w:ascii="仿宋_GB2312" w:hAnsi="仿宋_GB2312" w:eastAsia="仿宋_GB2312" w:cs="仿宋_GB2312"/>
          <w:sz w:val="36"/>
          <w:lang w:val="en-US" w:eastAsia="zh-CN"/>
        </w:rPr>
        <w:t>2024</w:t>
      </w:r>
      <w:bookmarkStart w:id="0" w:name="_GoBack"/>
      <w:bookmarkEnd w:id="0"/>
      <w:r>
        <w:rPr>
          <w:rFonts w:hint="eastAsia" w:ascii="仿宋_GB2312" w:hAnsi="仿宋_GB2312" w:eastAsia="仿宋_GB2312" w:cs="仿宋_GB2312"/>
          <w:sz w:val="36"/>
        </w:rPr>
        <w:t>年</w:t>
      </w:r>
      <w:r>
        <w:rPr>
          <w:rFonts w:hint="eastAsia" w:ascii="仿宋_GB2312" w:hAnsi="仿宋_GB2312" w:eastAsia="仿宋_GB2312" w:cs="仿宋_GB2312"/>
          <w:sz w:val="36"/>
          <w:lang w:val="en-US" w:eastAsia="zh-CN"/>
        </w:rPr>
        <w:t>5</w:t>
      </w:r>
      <w:r>
        <w:rPr>
          <w:rFonts w:hint="eastAsia" w:ascii="仿宋_GB2312" w:hAnsi="仿宋_GB2312" w:eastAsia="仿宋_GB2312" w:cs="仿宋_GB2312"/>
          <w:sz w:val="36"/>
        </w:rPr>
        <w:t>月</w:t>
      </w:r>
      <w:r>
        <w:rPr>
          <w:rFonts w:hint="eastAsia" w:ascii="仿宋_GB2312" w:hAnsi="仿宋_GB2312" w:eastAsia="仿宋_GB2312" w:cs="仿宋_GB2312"/>
          <w:sz w:val="36"/>
          <w:lang w:val="en-US" w:eastAsia="zh-CN"/>
        </w:rPr>
        <w:t>26</w:t>
      </w:r>
      <w:r>
        <w:rPr>
          <w:rFonts w:hint="eastAsia" w:ascii="仿宋_GB2312" w:hAnsi="仿宋_GB2312" w:eastAsia="仿宋_GB2312" w:cs="仿宋_GB2312"/>
          <w:sz w:val="36"/>
        </w:rPr>
        <w:t>日</w:t>
      </w: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spacing w:line="600" w:lineRule="exact"/>
        <w:rPr>
          <w:rFonts w:hint="eastAsia" w:ascii="黑体" w:hAnsi="宋体" w:eastAsia="黑体" w:cs="宋体"/>
          <w:kern w:val="0"/>
          <w:sz w:val="32"/>
          <w:szCs w:val="32"/>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right="49"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邵阳县</w:t>
      </w:r>
      <w:r>
        <w:rPr>
          <w:rFonts w:hint="eastAsia" w:ascii="方正小标宋简体" w:hAnsi="方正小标宋简体" w:eastAsia="方正小标宋简体" w:cs="方正小标宋简体"/>
          <w:sz w:val="44"/>
          <w:szCs w:val="44"/>
          <w:lang w:val="en-US" w:eastAsia="zh-CN"/>
        </w:rPr>
        <w:t>政协</w:t>
      </w:r>
      <w:r>
        <w:rPr>
          <w:rFonts w:hint="eastAsia" w:ascii="方正小标宋简体" w:hAnsi="方正小标宋简体" w:eastAsia="方正小标宋简体" w:cs="方正小标宋简体"/>
          <w:sz w:val="44"/>
          <w:szCs w:val="44"/>
        </w:rPr>
        <w:t>部门整体支出绩效</w:t>
      </w:r>
      <w:r>
        <w:rPr>
          <w:rFonts w:hint="eastAsia" w:ascii="方正小标宋简体" w:hAnsi="方正小标宋简体" w:eastAsia="方正小标宋简体" w:cs="方正小标宋简体"/>
          <w:sz w:val="44"/>
          <w:szCs w:val="44"/>
          <w:lang w:val="en-US" w:eastAsia="zh-CN"/>
        </w:rPr>
        <w:t>评价</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ind w:right="641"/>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color w:val="auto"/>
          <w:sz w:val="32"/>
          <w:szCs w:val="32"/>
        </w:rPr>
        <w:t>邵阳县政协设置办公室和5个专门委员会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编制人数18人，年底实有在职人数30人</w:t>
      </w:r>
      <w:r>
        <w:rPr>
          <w:rFonts w:hint="eastAsia" w:ascii="仿宋_GB2312" w:hAnsi="仿宋_GB2312" w:eastAsia="仿宋_GB2312" w:cs="仿宋_GB2312"/>
          <w:color w:val="auto"/>
          <w:sz w:val="32"/>
          <w:szCs w:val="32"/>
        </w:rPr>
        <w:t>。办公室内设秘书组、政工组、信访组和信息中心（政协云），各专门委员会分别为：县政协经济科技和外事委员会、县政</w:t>
      </w:r>
      <w:r>
        <w:rPr>
          <w:rFonts w:hint="eastAsia" w:ascii="仿宋_GB2312" w:hAnsi="仿宋_GB2312" w:eastAsia="仿宋_GB2312" w:cs="仿宋_GB2312"/>
          <w:b w:val="0"/>
          <w:bCs w:val="0"/>
          <w:sz w:val="32"/>
          <w:szCs w:val="32"/>
        </w:rPr>
        <w:t>协农业农村和人口资源环境委员会、县政协社会法制和民族宗教委员会、县政协文教卫体和文史委员会、县政协提案和委员学习联络委员会。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负责县政协全体会议、常务委员会议、主席办公会议和专门委员会会议的会务工作，负责上述会议所形成的决议、决定、建议案的组织实施。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协调县政协各专门委员会的工作，充分发挥县政协委员的作用，履行好政治协商、民主监督、参政议政的基本职能。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负责县政协委员视察、参观、调查、座谈、学习、研讨等日常活动的服务和具体组织工作；受</w:t>
      </w:r>
      <w:r>
        <w:rPr>
          <w:rFonts w:hint="eastAsia" w:ascii="仿宋_GB2312" w:hAnsi="仿宋_GB2312" w:eastAsia="仿宋_GB2312" w:cs="仿宋_GB2312"/>
          <w:b w:val="0"/>
          <w:bCs w:val="0"/>
          <w:sz w:val="32"/>
          <w:szCs w:val="32"/>
          <w:lang w:eastAsia="zh-CN"/>
        </w:rPr>
        <w:t>省、</w:t>
      </w:r>
      <w:r>
        <w:rPr>
          <w:rFonts w:hint="eastAsia" w:ascii="仿宋_GB2312" w:hAnsi="仿宋_GB2312" w:eastAsia="仿宋_GB2312" w:cs="仿宋_GB2312"/>
          <w:b w:val="0"/>
          <w:bCs w:val="0"/>
          <w:sz w:val="32"/>
          <w:szCs w:val="32"/>
        </w:rPr>
        <w:t>市政协的委托，组织在县的省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市政协委员进行视察活动。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研究统一战线和人民政协理论、政策，调查研究地方政协的共同性问题及解决办法，供领导参考。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针对我县经济社会发展等重点领域问题和群众最为关注的热点问题，组织政协委员进行调查研究，写好调查报告，与县委、县政府领导进行协商，为领导科学决策提供依据。联系工商联、各人民团体和无党派人士，联系县直有关部门，互通信息，协调工作，加强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宣传人民政协的方针政策、工作业绩和经验以及政协委员的先进事迹，收集反映县政协委员和各界人士的意见与建议，综合反映社情民意。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负责权限范围内的人事任免。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负责接待来县访问的海内外友好人士和对外联谊工作。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承办县政协主席、副主席交办的其他事项。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年部门预算包括本级预算和所属单位预算在内的汇总情况。收入既包括一般公共预算收入、政府性基金收入，又包括事业单位经营服务等收入，支出包括县直机关及所属事业单位基本运行的经费。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年初预算收入</w:t>
      </w:r>
      <w:r>
        <w:rPr>
          <w:rFonts w:hint="eastAsia" w:ascii="仿宋_GB2312" w:hAnsi="仿宋_GB2312" w:eastAsia="仿宋_GB2312" w:cs="仿宋_GB2312"/>
          <w:b w:val="0"/>
          <w:bCs w:val="0"/>
          <w:sz w:val="32"/>
          <w:szCs w:val="32"/>
          <w:lang w:val="en-US" w:eastAsia="zh-CN"/>
        </w:rPr>
        <w:t>702.5</w:t>
      </w:r>
      <w:r>
        <w:rPr>
          <w:rFonts w:hint="eastAsia" w:ascii="仿宋_GB2312" w:hAnsi="仿宋_GB2312" w:eastAsia="仿宋_GB2312" w:cs="仿宋_GB2312"/>
          <w:b w:val="0"/>
          <w:bCs w:val="0"/>
          <w:sz w:val="32"/>
          <w:szCs w:val="32"/>
        </w:rPr>
        <w:t>万元，其中：一般公共预算拨款</w:t>
      </w:r>
      <w:r>
        <w:rPr>
          <w:rFonts w:hint="eastAsia" w:ascii="仿宋_GB2312" w:hAnsi="仿宋_GB2312" w:eastAsia="仿宋_GB2312" w:cs="仿宋_GB2312"/>
          <w:b w:val="0"/>
          <w:bCs w:val="0"/>
          <w:sz w:val="32"/>
          <w:szCs w:val="32"/>
          <w:lang w:val="en-US" w:eastAsia="zh-CN"/>
        </w:rPr>
        <w:t>702.5</w:t>
      </w:r>
      <w:r>
        <w:rPr>
          <w:rFonts w:hint="eastAsia" w:ascii="仿宋_GB2312" w:hAnsi="仿宋_GB2312" w:eastAsia="仿宋_GB2312" w:cs="仿宋_GB2312"/>
          <w:b w:val="0"/>
          <w:bCs w:val="0"/>
          <w:sz w:val="32"/>
          <w:szCs w:val="32"/>
        </w:rPr>
        <w:t>万元，政府性基金预算拨款</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万元，纳入财政专户管理的非税收入拨款</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收入较上年</w:t>
      </w:r>
      <w:r>
        <w:rPr>
          <w:rFonts w:hint="eastAsia" w:ascii="仿宋_GB2312" w:hAnsi="仿宋_GB2312" w:eastAsia="仿宋_GB2312" w:cs="仿宋_GB2312"/>
          <w:b w:val="0"/>
          <w:bCs w:val="0"/>
          <w:sz w:val="32"/>
          <w:szCs w:val="32"/>
          <w:lang w:eastAsia="zh-CN"/>
        </w:rPr>
        <w:t>减少</w:t>
      </w:r>
      <w:r>
        <w:rPr>
          <w:rFonts w:hint="eastAsia" w:ascii="仿宋_GB2312" w:hAnsi="仿宋_GB2312" w:eastAsia="仿宋_GB2312" w:cs="仿宋_GB2312"/>
          <w:b w:val="0"/>
          <w:bCs w:val="0"/>
          <w:sz w:val="32"/>
          <w:szCs w:val="32"/>
          <w:lang w:val="en-US" w:eastAsia="zh-CN"/>
        </w:rPr>
        <w:t>41.44</w:t>
      </w:r>
      <w:r>
        <w:rPr>
          <w:rFonts w:hint="eastAsia" w:ascii="仿宋_GB2312" w:hAnsi="仿宋_GB2312" w:eastAsia="仿宋_GB2312" w:cs="仿宋_GB2312"/>
          <w:b w:val="0"/>
          <w:bCs w:val="0"/>
          <w:sz w:val="32"/>
          <w:szCs w:val="32"/>
        </w:rPr>
        <w:t>万元，主要原因是</w:t>
      </w:r>
      <w:r>
        <w:rPr>
          <w:rFonts w:hint="eastAsia" w:ascii="仿宋_GB2312" w:hAnsi="仿宋_GB2312" w:eastAsia="仿宋_GB2312" w:cs="仿宋_GB2312"/>
          <w:b w:val="0"/>
          <w:bCs w:val="0"/>
          <w:sz w:val="32"/>
          <w:szCs w:val="32"/>
          <w:lang w:eastAsia="zh-CN"/>
        </w:rPr>
        <w:t>专项经费减少调整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年初预算支出</w:t>
      </w:r>
      <w:r>
        <w:rPr>
          <w:rFonts w:hint="eastAsia" w:ascii="仿宋_GB2312" w:hAnsi="仿宋_GB2312" w:eastAsia="仿宋_GB2312" w:cs="仿宋_GB2312"/>
          <w:b w:val="0"/>
          <w:bCs w:val="0"/>
          <w:sz w:val="32"/>
          <w:szCs w:val="32"/>
          <w:lang w:val="en-US" w:eastAsia="zh-CN"/>
        </w:rPr>
        <w:t>702.5</w:t>
      </w:r>
      <w:r>
        <w:rPr>
          <w:rFonts w:hint="eastAsia" w:ascii="仿宋_GB2312" w:hAnsi="仿宋_GB2312" w:eastAsia="仿宋_GB2312" w:cs="仿宋_GB2312"/>
          <w:b w:val="0"/>
          <w:bCs w:val="0"/>
          <w:sz w:val="32"/>
          <w:szCs w:val="32"/>
        </w:rPr>
        <w:t>万元，其中:一般公共服务</w:t>
      </w:r>
      <w:r>
        <w:rPr>
          <w:rFonts w:hint="eastAsia" w:ascii="仿宋_GB2312" w:hAnsi="仿宋_GB2312" w:eastAsia="仿宋_GB2312" w:cs="仿宋_GB2312"/>
          <w:b w:val="0"/>
          <w:bCs w:val="0"/>
          <w:sz w:val="32"/>
          <w:szCs w:val="32"/>
          <w:lang w:val="en-US" w:eastAsia="zh-CN"/>
        </w:rPr>
        <w:t>216.03</w:t>
      </w:r>
      <w:r>
        <w:rPr>
          <w:rFonts w:hint="eastAsia" w:ascii="仿宋_GB2312" w:hAnsi="仿宋_GB2312" w:eastAsia="仿宋_GB2312" w:cs="仿宋_GB2312"/>
          <w:b w:val="0"/>
          <w:bCs w:val="0"/>
          <w:sz w:val="32"/>
          <w:szCs w:val="32"/>
        </w:rPr>
        <w:t>万元，公共安全0万元，教育0万元，科学技术0万元，社会保障和就业支出</w:t>
      </w:r>
      <w:r>
        <w:rPr>
          <w:rFonts w:hint="eastAsia" w:ascii="仿宋_GB2312" w:hAnsi="仿宋_GB2312" w:eastAsia="仿宋_GB2312" w:cs="仿宋_GB2312"/>
          <w:b w:val="0"/>
          <w:bCs w:val="0"/>
          <w:sz w:val="32"/>
          <w:szCs w:val="32"/>
          <w:lang w:val="en-US" w:eastAsia="zh-CN"/>
        </w:rPr>
        <w:t>66.07</w:t>
      </w:r>
      <w:r>
        <w:rPr>
          <w:rFonts w:hint="eastAsia" w:ascii="仿宋_GB2312" w:hAnsi="仿宋_GB2312" w:eastAsia="仿宋_GB2312" w:cs="仿宋_GB2312"/>
          <w:b w:val="0"/>
          <w:bCs w:val="0"/>
          <w:sz w:val="32"/>
          <w:szCs w:val="32"/>
        </w:rPr>
        <w:t>万元，卫生健康支出</w:t>
      </w:r>
      <w:r>
        <w:rPr>
          <w:rFonts w:hint="eastAsia" w:ascii="仿宋_GB2312" w:hAnsi="仿宋_GB2312" w:eastAsia="仿宋_GB2312" w:cs="仿宋_GB2312"/>
          <w:b w:val="0"/>
          <w:bCs w:val="0"/>
          <w:sz w:val="32"/>
          <w:szCs w:val="32"/>
          <w:lang w:val="en-US" w:eastAsia="zh-CN"/>
        </w:rPr>
        <w:t>,22.8</w:t>
      </w:r>
      <w:r>
        <w:rPr>
          <w:rFonts w:hint="eastAsia" w:ascii="仿宋_GB2312" w:hAnsi="仿宋_GB2312" w:eastAsia="仿宋_GB2312" w:cs="仿宋_GB2312"/>
          <w:b w:val="0"/>
          <w:bCs w:val="0"/>
          <w:sz w:val="32"/>
          <w:szCs w:val="32"/>
        </w:rPr>
        <w:t>万元，住房保障支出</w:t>
      </w:r>
      <w:r>
        <w:rPr>
          <w:rFonts w:hint="eastAsia" w:ascii="仿宋_GB2312" w:hAnsi="仿宋_GB2312" w:eastAsia="仿宋_GB2312" w:cs="仿宋_GB2312"/>
          <w:b w:val="0"/>
          <w:bCs w:val="0"/>
          <w:sz w:val="32"/>
          <w:szCs w:val="32"/>
          <w:lang w:val="en-US" w:eastAsia="zh-CN"/>
        </w:rPr>
        <w:t>28.8</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支出较上年</w:t>
      </w:r>
      <w:r>
        <w:rPr>
          <w:rFonts w:hint="eastAsia" w:ascii="仿宋_GB2312" w:hAnsi="仿宋_GB2312" w:eastAsia="仿宋_GB2312" w:cs="仿宋_GB2312"/>
          <w:b w:val="0"/>
          <w:bCs w:val="0"/>
          <w:sz w:val="32"/>
          <w:szCs w:val="32"/>
          <w:lang w:eastAsia="zh-CN"/>
        </w:rPr>
        <w:t>减少</w:t>
      </w:r>
      <w:r>
        <w:rPr>
          <w:rFonts w:hint="eastAsia" w:ascii="仿宋_GB2312" w:hAnsi="仿宋_GB2312" w:eastAsia="仿宋_GB2312" w:cs="仿宋_GB2312"/>
          <w:b w:val="0"/>
          <w:bCs w:val="0"/>
          <w:sz w:val="32"/>
          <w:szCs w:val="32"/>
          <w:lang w:val="en-US" w:eastAsia="zh-CN"/>
        </w:rPr>
        <w:t>41.44</w:t>
      </w:r>
      <w:r>
        <w:rPr>
          <w:rFonts w:hint="eastAsia" w:ascii="仿宋_GB2312" w:hAnsi="仿宋_GB2312" w:eastAsia="仿宋_GB2312" w:cs="仿宋_GB2312"/>
          <w:b w:val="0"/>
          <w:bCs w:val="0"/>
          <w:sz w:val="32"/>
          <w:szCs w:val="32"/>
        </w:rPr>
        <w:t>万元，主要原因是</w:t>
      </w:r>
      <w:r>
        <w:rPr>
          <w:rFonts w:hint="eastAsia" w:ascii="仿宋_GB2312" w:hAnsi="仿宋_GB2312" w:eastAsia="仿宋_GB2312" w:cs="仿宋_GB2312"/>
          <w:b w:val="0"/>
          <w:bCs w:val="0"/>
          <w:sz w:val="32"/>
          <w:szCs w:val="32"/>
          <w:lang w:eastAsia="zh-CN"/>
        </w:rPr>
        <w:t>专项经费减少调整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年一般公共预算拨款支出</w:t>
      </w:r>
      <w:r>
        <w:rPr>
          <w:rFonts w:hint="eastAsia" w:ascii="仿宋_GB2312" w:hAnsi="仿宋_GB2312" w:eastAsia="仿宋_GB2312" w:cs="仿宋_GB2312"/>
          <w:b w:val="0"/>
          <w:bCs w:val="0"/>
          <w:sz w:val="32"/>
          <w:szCs w:val="32"/>
          <w:lang w:val="en-US" w:eastAsia="zh-CN"/>
        </w:rPr>
        <w:t>702.5</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基本支出： </w:t>
      </w:r>
      <w:r>
        <w:rPr>
          <w:rFonts w:hint="eastAsia" w:ascii="仿宋_GB2312" w:hAnsi="仿宋_GB2312" w:eastAsia="仿宋_GB2312" w:cs="仿宋_GB2312"/>
          <w:b w:val="0"/>
          <w:bCs w:val="0"/>
          <w:sz w:val="32"/>
          <w:szCs w:val="32"/>
          <w:lang w:val="en-US" w:eastAsia="zh-CN"/>
        </w:rPr>
        <w:t>604.5</w:t>
      </w:r>
      <w:r>
        <w:rPr>
          <w:rFonts w:hint="eastAsia" w:ascii="仿宋_GB2312" w:hAnsi="仿宋_GB2312" w:eastAsia="仿宋_GB2312" w:cs="仿宋_GB2312"/>
          <w:b w:val="0"/>
          <w:bCs w:val="0"/>
          <w:sz w:val="32"/>
          <w:szCs w:val="32"/>
        </w:rPr>
        <w:t>万元，用于保障单位机构正常运转、完成日常工作任务而发生的各项支出，包括用于基本工资、津贴补贴等人员经费以及办公费、印刷费、水电费、办公设备购置等日常公用经费。其中：工资福利支出</w:t>
      </w:r>
      <w:r>
        <w:rPr>
          <w:rFonts w:hint="eastAsia" w:ascii="仿宋_GB2312" w:hAnsi="仿宋_GB2312" w:eastAsia="仿宋_GB2312" w:cs="仿宋_GB2312"/>
          <w:b w:val="0"/>
          <w:bCs w:val="0"/>
          <w:sz w:val="32"/>
          <w:szCs w:val="32"/>
          <w:lang w:val="en-US" w:eastAsia="zh-CN"/>
        </w:rPr>
        <w:t>424.21</w:t>
      </w:r>
      <w:r>
        <w:rPr>
          <w:rFonts w:hint="eastAsia" w:ascii="仿宋_GB2312" w:hAnsi="仿宋_GB2312" w:eastAsia="仿宋_GB2312" w:cs="仿宋_GB2312"/>
          <w:b w:val="0"/>
          <w:bCs w:val="0"/>
          <w:sz w:val="32"/>
          <w:szCs w:val="32"/>
        </w:rPr>
        <w:t>万元,商品和福利支出</w:t>
      </w:r>
      <w:r>
        <w:rPr>
          <w:rFonts w:hint="eastAsia" w:ascii="仿宋_GB2312" w:hAnsi="仿宋_GB2312" w:eastAsia="仿宋_GB2312" w:cs="仿宋_GB2312"/>
          <w:b w:val="0"/>
          <w:bCs w:val="0"/>
          <w:sz w:val="32"/>
          <w:szCs w:val="32"/>
          <w:lang w:val="en-US" w:eastAsia="zh-CN"/>
        </w:rPr>
        <w:t>118.03</w:t>
      </w:r>
      <w:r>
        <w:rPr>
          <w:rFonts w:hint="eastAsia" w:ascii="仿宋_GB2312" w:hAnsi="仿宋_GB2312" w:eastAsia="仿宋_GB2312" w:cs="仿宋_GB2312"/>
          <w:b w:val="0"/>
          <w:bCs w:val="0"/>
          <w:sz w:val="32"/>
          <w:szCs w:val="32"/>
        </w:rPr>
        <w:t>万元,对个人和家庭补助支出</w:t>
      </w:r>
      <w:r>
        <w:rPr>
          <w:rFonts w:hint="eastAsia" w:ascii="仿宋_GB2312" w:hAnsi="仿宋_GB2312" w:eastAsia="仿宋_GB2312" w:cs="仿宋_GB2312"/>
          <w:b w:val="0"/>
          <w:bCs w:val="0"/>
          <w:sz w:val="32"/>
          <w:szCs w:val="32"/>
          <w:lang w:val="en-US" w:eastAsia="zh-CN"/>
        </w:rPr>
        <w:t>62.26</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项目支出：</w:t>
      </w:r>
      <w:r>
        <w:rPr>
          <w:rFonts w:hint="eastAsia" w:ascii="仿宋_GB2312" w:hAnsi="仿宋_GB2312" w:eastAsia="仿宋_GB2312" w:cs="仿宋_GB2312"/>
          <w:b w:val="0"/>
          <w:bCs w:val="0"/>
          <w:sz w:val="32"/>
          <w:szCs w:val="32"/>
          <w:lang w:val="en-US" w:eastAsia="zh-CN"/>
        </w:rPr>
        <w:t>98</w:t>
      </w:r>
      <w:r>
        <w:rPr>
          <w:rFonts w:hint="eastAsia" w:ascii="仿宋_GB2312" w:hAnsi="仿宋_GB2312" w:eastAsia="仿宋_GB2312" w:cs="仿宋_GB2312"/>
          <w:b w:val="0"/>
          <w:bCs w:val="0"/>
          <w:sz w:val="32"/>
          <w:szCs w:val="32"/>
        </w:rPr>
        <w:t>万元，用于单位为完成特定行政工作任务或事业发展目标而发生的支出，包括有关事业发展专项、专项业务费、基本建设支出等。其中：</w:t>
      </w:r>
      <w:r>
        <w:rPr>
          <w:rFonts w:hint="eastAsia" w:ascii="仿宋_GB2312" w:hAnsi="仿宋_GB2312" w:eastAsia="仿宋_GB2312" w:cs="仿宋_GB2312"/>
          <w:b w:val="0"/>
          <w:bCs w:val="0"/>
          <w:sz w:val="32"/>
          <w:szCs w:val="32"/>
          <w:lang w:eastAsia="zh-CN"/>
        </w:rPr>
        <w:t>省市政协协商调研经费</w:t>
      </w:r>
      <w:r>
        <w:rPr>
          <w:rFonts w:hint="eastAsia" w:ascii="仿宋_GB2312" w:hAnsi="仿宋_GB2312" w:eastAsia="仿宋_GB2312" w:cs="仿宋_GB2312"/>
          <w:b w:val="0"/>
          <w:bCs w:val="0"/>
          <w:sz w:val="32"/>
          <w:szCs w:val="32"/>
          <w:lang w:val="en-US" w:eastAsia="zh-CN"/>
        </w:rPr>
        <w:t>40万元，县</w:t>
      </w:r>
      <w:r>
        <w:rPr>
          <w:rFonts w:hint="eastAsia" w:ascii="仿宋_GB2312" w:hAnsi="仿宋_GB2312" w:eastAsia="仿宋_GB2312" w:cs="仿宋_GB2312"/>
          <w:b w:val="0"/>
          <w:bCs w:val="0"/>
          <w:sz w:val="32"/>
          <w:szCs w:val="32"/>
        </w:rPr>
        <w:t>政协委员活动经费</w:t>
      </w:r>
      <w:r>
        <w:rPr>
          <w:rFonts w:hint="eastAsia" w:ascii="仿宋_GB2312" w:hAnsi="仿宋_GB2312" w:eastAsia="仿宋_GB2312" w:cs="仿宋_GB2312"/>
          <w:b w:val="0"/>
          <w:bCs w:val="0"/>
          <w:sz w:val="32"/>
          <w:szCs w:val="32"/>
          <w:lang w:val="en-US" w:eastAsia="zh-CN"/>
        </w:rPr>
        <w:t>58</w:t>
      </w:r>
      <w:r>
        <w:rPr>
          <w:rFonts w:hint="eastAsia" w:ascii="仿宋_GB2312" w:hAnsi="仿宋_GB2312" w:eastAsia="仿宋_GB2312" w:cs="仿宋_GB2312"/>
          <w:b w:val="0"/>
          <w:bCs w:val="0"/>
          <w:sz w:val="32"/>
          <w:szCs w:val="32"/>
        </w:rPr>
        <w:t>万元；“三公”经费支出：“三公”经费财政拨款支出预算为</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val="en-US" w:eastAsia="zh-CN"/>
        </w:rPr>
        <w:t>其中</w:t>
      </w:r>
      <w:r>
        <w:rPr>
          <w:rFonts w:hint="eastAsia" w:ascii="仿宋_GB2312" w:hAnsi="仿宋_GB2312" w:eastAsia="仿宋_GB2312" w:cs="仿宋_GB2312"/>
          <w:b w:val="0"/>
          <w:bCs w:val="0"/>
          <w:sz w:val="32"/>
          <w:szCs w:val="32"/>
        </w:rPr>
        <w:t>公务接待费</w:t>
      </w:r>
      <w:r>
        <w:rPr>
          <w:rFonts w:hint="eastAsia" w:ascii="仿宋_GB2312" w:hAnsi="仿宋_GB2312" w:eastAsia="仿宋_GB2312" w:cs="仿宋_GB2312"/>
          <w:b w:val="0"/>
          <w:bCs w:val="0"/>
          <w:sz w:val="32"/>
          <w:szCs w:val="32"/>
          <w:lang w:val="en-US" w:eastAsia="zh-CN"/>
        </w:rPr>
        <w:t>0.6</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val="en-US" w:eastAsia="zh-CN"/>
        </w:rPr>
        <w:t>0.51</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三、部门专项组织实施情况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eastAsia="黑体"/>
          <w:sz w:val="32"/>
          <w:szCs w:val="32"/>
        </w:rPr>
      </w:pPr>
      <w:r>
        <w:rPr>
          <w:rFonts w:hint="eastAsia" w:ascii="仿宋_GB2312" w:hAnsi="方正大标宋简体" w:eastAsia="仿宋_GB2312"/>
          <w:sz w:val="32"/>
          <w:szCs w:val="32"/>
          <w:lang w:eastAsia="zh-CN"/>
        </w:rPr>
        <w:t>根据《邵阳县财政局关于开展</w:t>
      </w:r>
      <w:r>
        <w:rPr>
          <w:rFonts w:hint="eastAsia" w:ascii="仿宋_GB2312" w:hAnsi="方正大标宋简体" w:eastAsia="仿宋_GB2312"/>
          <w:sz w:val="32"/>
          <w:szCs w:val="32"/>
          <w:lang w:val="en-US" w:eastAsia="zh-CN"/>
        </w:rPr>
        <w:t>2023年度部门整体支出绩效自评和扶贫专项项目资金绩效评价工作的通知</w:t>
      </w:r>
      <w:r>
        <w:rPr>
          <w:rFonts w:hint="eastAsia" w:ascii="仿宋_GB2312" w:hAnsi="方正大标宋简体" w:eastAsia="仿宋_GB2312"/>
          <w:sz w:val="32"/>
          <w:szCs w:val="32"/>
          <w:lang w:eastAsia="zh-CN"/>
        </w:rPr>
        <w:t>》，我</w:t>
      </w:r>
      <w:r>
        <w:rPr>
          <w:rFonts w:hint="eastAsia" w:ascii="仿宋_GB2312" w:hAnsi="方正大标宋简体" w:eastAsia="仿宋_GB2312"/>
          <w:sz w:val="32"/>
          <w:szCs w:val="32"/>
          <w:lang w:val="en-US" w:eastAsia="zh-CN"/>
        </w:rPr>
        <w:t>单位</w:t>
      </w:r>
      <w:r>
        <w:rPr>
          <w:rFonts w:hint="eastAsia" w:ascii="仿宋_GB2312" w:hAnsi="方正大标宋简体" w:eastAsia="仿宋_GB2312"/>
          <w:sz w:val="32"/>
          <w:szCs w:val="32"/>
          <w:lang w:eastAsia="zh-CN"/>
        </w:rPr>
        <w:t>采取收集相关资料、核实数据、实地查看等形式开展自评。</w:t>
      </w: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rPr>
        <w:t>年</w:t>
      </w:r>
      <w:r>
        <w:rPr>
          <w:rFonts w:hint="eastAsia" w:ascii="仿宋_GB2312" w:hAnsi="方正大标宋简体" w:eastAsia="仿宋_GB2312" w:cs="Times New Roman"/>
          <w:b w:val="0"/>
          <w:kern w:val="2"/>
          <w:sz w:val="32"/>
          <w:szCs w:val="32"/>
          <w:lang w:val="en-US" w:eastAsia="zh-CN" w:bidi="ar-SA"/>
        </w:rPr>
        <w:t>县政协</w:t>
      </w:r>
      <w:r>
        <w:rPr>
          <w:rFonts w:hint="eastAsia" w:ascii="仿宋_GB2312" w:hAnsi="方正大标宋简体" w:eastAsia="仿宋_GB2312"/>
          <w:sz w:val="32"/>
          <w:szCs w:val="32"/>
        </w:rPr>
        <w:t>整体支出和专项资金（项目支出）均实行预算支出绩效目标管理。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经过资料收集、现场勘查、访问以及评价分析等评价程序，县政协2023年度部门整体支出符合国家及省市相关规划的要求，在决策依据及决策程序上符合相关规定，设立了明确、细化、可衡量的绩效目标。财政资金使用基本符合国家财经法规和财务管理制度规定，未发现截留、挤占、挪用、虚列等情况。相关管理制度基本完备，资金到位及时，事中监控有效，基本完成了预定的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七、部门整体支出主要绩效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Cs/>
          <w:sz w:val="32"/>
          <w:szCs w:val="32"/>
        </w:rPr>
      </w:pPr>
      <w:r>
        <w:rPr>
          <w:rFonts w:hint="eastAsia" w:ascii="仿宋_GB2312" w:hAnsi="方正大标宋简体" w:eastAsia="仿宋_GB2312" w:cs="Times New Roman"/>
          <w:b w:val="0"/>
          <w:kern w:val="2"/>
          <w:sz w:val="32"/>
          <w:szCs w:val="32"/>
          <w:lang w:val="en-US" w:eastAsia="zh-CN" w:bidi="ar-SA"/>
        </w:rPr>
        <w:t>一年来，县政协积极履职，强化管理，认真履行</w:t>
      </w:r>
      <w:r>
        <w:rPr>
          <w:rFonts w:hint="eastAsia" w:ascii="仿宋_GB2312" w:eastAsia="仿宋_GB2312"/>
          <w:bCs/>
          <w:sz w:val="32"/>
          <w:szCs w:val="32"/>
          <w:lang w:val="en-US" w:eastAsia="zh-CN"/>
        </w:rPr>
        <w:t>政治协商、民主监督、参政议政三大职能，主动参与县委、县政府中心工作，全力服务</w:t>
      </w:r>
      <w:r>
        <w:rPr>
          <w:rFonts w:hint="eastAsia" w:ascii="仿宋_GB2312" w:eastAsia="仿宋_GB2312"/>
          <w:bCs/>
          <w:sz w:val="32"/>
          <w:szCs w:val="32"/>
        </w:rPr>
        <w:t>全县工作大局</w:t>
      </w:r>
      <w:r>
        <w:rPr>
          <w:rFonts w:hint="eastAsia" w:ascii="仿宋_GB2312" w:eastAsia="仿宋_GB2312"/>
          <w:bCs/>
          <w:sz w:val="32"/>
          <w:szCs w:val="32"/>
          <w:lang w:val="en-US" w:eastAsia="zh-CN"/>
        </w:rPr>
        <w:t>，积极投身“三大攻坚战”和疫情防控，</w:t>
      </w:r>
      <w:r>
        <w:rPr>
          <w:rFonts w:hint="eastAsia" w:ascii="仿宋_GB2312" w:hAnsi="方正大标宋简体" w:eastAsia="仿宋_GB2312" w:cs="Times New Roman"/>
          <w:b w:val="0"/>
          <w:kern w:val="2"/>
          <w:sz w:val="32"/>
          <w:szCs w:val="32"/>
          <w:lang w:val="en-US" w:eastAsia="zh-CN" w:bidi="ar-SA"/>
        </w:rPr>
        <w:t>较好地完成了年度工作目标，</w:t>
      </w:r>
      <w:r>
        <w:rPr>
          <w:rFonts w:hint="eastAsia" w:ascii="仿宋_GB2312" w:eastAsia="仿宋_GB2312"/>
          <w:bCs/>
          <w:sz w:val="32"/>
          <w:szCs w:val="32"/>
        </w:rPr>
        <w:t>为县域经济社会发展做出了积极贡献。</w:t>
      </w:r>
      <w:r>
        <w:rPr>
          <w:rFonts w:hint="eastAsia" w:ascii="仿宋_GB2312" w:hAnsi="方正大标宋简体" w:eastAsia="仿宋_GB2312" w:cs="Times New Roman"/>
          <w:b w:val="0"/>
          <w:kern w:val="2"/>
          <w:sz w:val="32"/>
          <w:szCs w:val="32"/>
          <w:lang w:val="en-US" w:eastAsia="zh-CN" w:bidi="ar-SA"/>
        </w:rPr>
        <w:t>通过加强预算收支管理，不断建立健全内部管理制度，梳理内部管理流程，部门整体支出管理水平得到提升。根据部门整体支出绩效评价指标评分表，我单位2023年度评价得分为98分。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1、固定资产管理有待进一步加强；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方正大标宋简体" w:eastAsia="仿宋_GB2312" w:cs="Times New Roman"/>
          <w:b w:val="0"/>
          <w:kern w:val="2"/>
          <w:sz w:val="32"/>
          <w:szCs w:val="32"/>
          <w:lang w:val="en-US" w:eastAsia="zh-CN" w:bidi="ar-SA"/>
        </w:rPr>
      </w:pPr>
      <w:r>
        <w:rPr>
          <w:rFonts w:hint="eastAsia" w:ascii="仿宋_GB2312" w:hAnsi="方正大标宋简体" w:eastAsia="仿宋_GB2312" w:cs="Times New Roman"/>
          <w:b w:val="0"/>
          <w:kern w:val="2"/>
          <w:sz w:val="32"/>
          <w:szCs w:val="32"/>
          <w:lang w:val="en-US" w:eastAsia="zh-CN" w:bidi="ar-SA"/>
        </w:rPr>
        <w:t>2、财务人员培训有待进一步加强。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仿宋_GB2312" w:hAnsi="方正大标宋简体" w:eastAsia="仿宋_GB2312" w:cs="Times New Roman"/>
          <w:sz w:val="32"/>
          <w:szCs w:val="32"/>
          <w:lang w:val="en-US" w:eastAsia="zh-CN"/>
        </w:rPr>
      </w:pPr>
      <w:r>
        <w:rPr>
          <w:rFonts w:hint="eastAsia" w:ascii="仿宋_GB2312" w:hAnsi="方正大标宋简体" w:eastAsia="仿宋_GB2312" w:cs="Times New Roman"/>
          <w:sz w:val="32"/>
          <w:szCs w:val="32"/>
          <w:lang w:val="en-US" w:eastAsia="zh-CN"/>
        </w:rPr>
        <w:t>一是</w:t>
      </w:r>
      <w:r>
        <w:rPr>
          <w:rFonts w:hint="eastAsia" w:ascii="仿宋_GB2312" w:hAnsi="方正大标宋简体" w:eastAsia="仿宋_GB2312" w:cs="Times New Roman"/>
          <w:sz w:val="32"/>
          <w:szCs w:val="32"/>
          <w:lang w:eastAsia="zh-CN"/>
        </w:rPr>
        <w:t>进一步规范</w:t>
      </w:r>
      <w:r>
        <w:rPr>
          <w:rFonts w:hint="eastAsia" w:ascii="仿宋_GB2312" w:hAnsi="方正大标宋简体" w:eastAsia="仿宋_GB2312" w:cs="Times New Roman"/>
          <w:sz w:val="32"/>
          <w:szCs w:val="32"/>
          <w:lang w:val="en-US" w:eastAsia="zh-CN"/>
        </w:rPr>
        <w:t>政协机关</w:t>
      </w:r>
      <w:r>
        <w:rPr>
          <w:rFonts w:hint="eastAsia" w:ascii="仿宋_GB2312" w:hAnsi="方正大标宋简体" w:eastAsia="仿宋_GB2312" w:cs="Times New Roman"/>
          <w:sz w:val="32"/>
          <w:szCs w:val="32"/>
          <w:lang w:eastAsia="zh-CN"/>
        </w:rPr>
        <w:t>资产管理，</w:t>
      </w:r>
      <w:r>
        <w:rPr>
          <w:rFonts w:hint="eastAsia" w:ascii="仿宋_GB2312" w:hAnsi="方正大标宋简体" w:eastAsia="仿宋_GB2312" w:cs="Times New Roman"/>
          <w:sz w:val="32"/>
          <w:szCs w:val="32"/>
          <w:lang w:val="en-US" w:eastAsia="zh-CN"/>
        </w:rPr>
        <w:t>定期</w:t>
      </w:r>
      <w:r>
        <w:rPr>
          <w:rFonts w:hint="eastAsia" w:ascii="仿宋_GB2312" w:hAnsi="方正大标宋简体" w:eastAsia="仿宋_GB2312" w:cs="Times New Roman"/>
          <w:sz w:val="32"/>
          <w:szCs w:val="32"/>
          <w:lang w:eastAsia="zh-CN"/>
        </w:rPr>
        <w:t>对资产进行清查盘点，</w:t>
      </w:r>
      <w:r>
        <w:rPr>
          <w:rFonts w:hint="eastAsia" w:ascii="仿宋_GB2312" w:hAnsi="方正大标宋简体" w:eastAsia="仿宋_GB2312" w:cs="Times New Roman"/>
          <w:sz w:val="32"/>
          <w:szCs w:val="32"/>
          <w:lang w:val="en-US" w:eastAsia="zh-CN"/>
        </w:rPr>
        <w:t>实行专人负责。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方正大标宋简体" w:eastAsia="仿宋_GB2312" w:cs="Times New Roman"/>
          <w:sz w:val="32"/>
          <w:szCs w:val="32"/>
          <w:lang w:eastAsia="zh-CN"/>
        </w:rPr>
      </w:pPr>
      <w:r>
        <w:rPr>
          <w:rFonts w:hint="eastAsia" w:ascii="仿宋_GB2312" w:hAnsi="方正大标宋简体" w:eastAsia="仿宋_GB2312" w:cs="Times New Roman"/>
          <w:sz w:val="32"/>
          <w:szCs w:val="32"/>
          <w:lang w:val="en-US" w:eastAsia="zh-CN"/>
        </w:rPr>
        <w:t>二</w:t>
      </w:r>
      <w:r>
        <w:rPr>
          <w:rFonts w:hint="eastAsia" w:ascii="仿宋_GB2312" w:hAnsi="方正大标宋简体" w:eastAsia="仿宋_GB2312" w:cs="Times New Roman"/>
          <w:sz w:val="32"/>
          <w:szCs w:val="32"/>
          <w:lang w:eastAsia="zh-CN"/>
        </w:rPr>
        <w:t>是加强财会人员</w:t>
      </w:r>
      <w:r>
        <w:rPr>
          <w:rFonts w:hint="eastAsia" w:ascii="仿宋_GB2312" w:hAnsi="方正大标宋简体" w:eastAsia="仿宋_GB2312" w:cs="Times New Roman"/>
          <w:sz w:val="32"/>
          <w:szCs w:val="32"/>
          <w:lang w:val="en-US" w:eastAsia="zh-CN"/>
        </w:rPr>
        <w:t>的</w:t>
      </w:r>
      <w:r>
        <w:rPr>
          <w:rFonts w:hint="eastAsia" w:ascii="仿宋_GB2312" w:hAnsi="方正大标宋简体" w:eastAsia="仿宋_GB2312" w:cs="Times New Roman"/>
          <w:sz w:val="32"/>
          <w:szCs w:val="32"/>
          <w:lang w:eastAsia="zh-CN"/>
        </w:rPr>
        <w:t>业务学习，适应当前财政科学化、精细化管理的要求，强化财务人员责任意识和管理意识，熟悉掌握财务管理各项要求，不断提高自身业务技术</w:t>
      </w:r>
      <w:r>
        <w:rPr>
          <w:rFonts w:hint="eastAsia" w:ascii="仿宋_GB2312" w:hAnsi="方正大标宋简体" w:eastAsia="仿宋_GB2312" w:cs="Times New Roman"/>
          <w:sz w:val="32"/>
          <w:szCs w:val="32"/>
          <w:lang w:val="en-US" w:eastAsia="zh-CN"/>
        </w:rPr>
        <w:t>和解决实际工作问题的能力</w:t>
      </w:r>
      <w:r>
        <w:rPr>
          <w:rFonts w:hint="eastAsia" w:ascii="仿宋_GB2312" w:hAnsi="方正大标宋简体" w:eastAsia="仿宋_GB2312" w:cs="Times New Roman"/>
          <w:sz w:val="32"/>
          <w:szCs w:val="32"/>
          <w:lang w:eastAsia="zh-CN"/>
        </w:rPr>
        <w:t>水平。</w:t>
      </w:r>
    </w:p>
    <w:sectPr>
      <w:footerReference r:id="rId3" w:type="default"/>
      <w:footerReference r:id="rId4" w:type="even"/>
      <w:pgSz w:w="11905" w:h="16837"/>
      <w:pgMar w:top="1440" w:right="1587" w:bottom="1440" w:left="1587" w:header="850" w:footer="992" w:gutter="0"/>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2ZiNDUwYzM1NDNkYTgxN2EyMTI3NmMzYTZjNWIifQ=="/>
    <w:docVar w:name="KSO_WPS_MARK_KEY" w:val="24481bac-bc09-4a59-b673-4aefdbbebd5a"/>
  </w:docVars>
  <w:rsids>
    <w:rsidRoot w:val="272B5641"/>
    <w:rsid w:val="01BF09B0"/>
    <w:rsid w:val="08BC09E7"/>
    <w:rsid w:val="0E0C2EB5"/>
    <w:rsid w:val="10691674"/>
    <w:rsid w:val="106A3A32"/>
    <w:rsid w:val="10DF06AF"/>
    <w:rsid w:val="18BB6905"/>
    <w:rsid w:val="19D73105"/>
    <w:rsid w:val="1AAC3429"/>
    <w:rsid w:val="1DF61391"/>
    <w:rsid w:val="1E0201AA"/>
    <w:rsid w:val="221A7694"/>
    <w:rsid w:val="23EC4760"/>
    <w:rsid w:val="272B5641"/>
    <w:rsid w:val="2900122B"/>
    <w:rsid w:val="298544FD"/>
    <w:rsid w:val="2BCA0FE1"/>
    <w:rsid w:val="30184407"/>
    <w:rsid w:val="31285B71"/>
    <w:rsid w:val="359E6AB8"/>
    <w:rsid w:val="3E2B5A43"/>
    <w:rsid w:val="3EA43012"/>
    <w:rsid w:val="42B27078"/>
    <w:rsid w:val="4AAC15DF"/>
    <w:rsid w:val="4B303D78"/>
    <w:rsid w:val="4BB70579"/>
    <w:rsid w:val="4EBB2EEE"/>
    <w:rsid w:val="4FEC5B6F"/>
    <w:rsid w:val="566B352B"/>
    <w:rsid w:val="5DAA61A4"/>
    <w:rsid w:val="61F24BCD"/>
    <w:rsid w:val="69445A73"/>
    <w:rsid w:val="6C2665BE"/>
    <w:rsid w:val="6DE77224"/>
    <w:rsid w:val="73B5129D"/>
    <w:rsid w:val="7686392F"/>
    <w:rsid w:val="77FF782B"/>
    <w:rsid w:val="78DD7EBA"/>
    <w:rsid w:val="7DBC40B5"/>
    <w:rsid w:val="7E8E5D39"/>
    <w:rsid w:val="7EC2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2367</Words>
  <Characters>2475</Characters>
  <Lines>0</Lines>
  <Paragraphs>0</Paragraphs>
  <TotalTime>24</TotalTime>
  <ScaleCrop>false</ScaleCrop>
  <LinksUpToDate>false</LinksUpToDate>
  <CharactersWithSpaces>2496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2019-04-09T05:52:00Z</dcterms:created>
  <dc:creator>j</dc:creator>
  <cp:lastModifiedBy>芳 馨</cp:lastModifiedBy>
  <cp:lastPrinted>2021-09-01T02:14:00Z</cp:lastPrinted>
  <dcterms:modified xsi:type="dcterms:W3CDTF">2024-11-05T03:15:38Z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C65CBADE0B8341E4AE42104B3EE96611</vt:lpwstr>
  </property>
</Properties>
</file>